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F1719" w14:textId="4974DBF4" w:rsidR="005A1C3E" w:rsidRPr="009A52CA" w:rsidRDefault="00001764" w:rsidP="009A52CA">
      <w:pPr>
        <w:pStyle w:val="Default"/>
        <w:rPr>
          <w:rFonts w:asciiTheme="minorHAnsi" w:hAnsiTheme="minorHAnsi" w:cstheme="minorHAnsi"/>
        </w:rPr>
      </w:pPr>
      <w:r w:rsidRPr="009A52CA">
        <w:rPr>
          <w:rFonts w:asciiTheme="minorHAnsi" w:hAnsiTheme="minorHAnsi" w:cstheme="minorHAnsi"/>
        </w:rPr>
        <w:t>Neonatal hypothermia</w:t>
      </w:r>
      <w:r w:rsidR="005A1C3E" w:rsidRPr="009A52CA">
        <w:rPr>
          <w:rFonts w:asciiTheme="minorHAnsi" w:hAnsiTheme="minorHAnsi" w:cstheme="minorHAnsi"/>
        </w:rPr>
        <w:t xml:space="preserve"> </w:t>
      </w:r>
      <w:r w:rsidR="009A52CA" w:rsidRPr="009A52CA">
        <w:rPr>
          <w:rFonts w:asciiTheme="minorHAnsi" w:hAnsiTheme="minorHAnsi" w:cstheme="minorHAnsi"/>
        </w:rPr>
        <w:t xml:space="preserve">is a contributing factor to neonatal mortality and morbidity. It is associated with a higher risk of infants developing hypoglycemia, jaundice, respiratory distress syndrome, sepsis, and suffering from intraventricular hemorrhage. </w:t>
      </w:r>
      <w:r w:rsidR="005A1C3E" w:rsidRPr="009A52CA">
        <w:rPr>
          <w:rFonts w:asciiTheme="minorHAnsi" w:hAnsiTheme="minorHAnsi" w:cstheme="minorHAnsi"/>
        </w:rPr>
        <w:t xml:space="preserve">This guide is being provided to help your team establish protocols, </w:t>
      </w:r>
      <w:proofErr w:type="gramStart"/>
      <w:r w:rsidR="005A1C3E" w:rsidRPr="009A52CA">
        <w:rPr>
          <w:rFonts w:asciiTheme="minorHAnsi" w:hAnsiTheme="minorHAnsi" w:cstheme="minorHAnsi"/>
        </w:rPr>
        <w:t>processes</w:t>
      </w:r>
      <w:proofErr w:type="gramEnd"/>
      <w:r w:rsidR="005A1C3E" w:rsidRPr="009A52CA">
        <w:rPr>
          <w:rFonts w:asciiTheme="minorHAnsi" w:hAnsiTheme="minorHAnsi" w:cstheme="minorHAnsi"/>
        </w:rPr>
        <w:t xml:space="preserve"> and education to </w:t>
      </w:r>
      <w:r w:rsidR="009A52CA" w:rsidRPr="009A52CA">
        <w:rPr>
          <w:rFonts w:asciiTheme="minorHAnsi" w:hAnsiTheme="minorHAnsi" w:cstheme="minorHAnsi"/>
        </w:rPr>
        <w:t>prevent neonatal hypothermia</w:t>
      </w:r>
      <w:r w:rsidR="005A1C3E" w:rsidRPr="009A52CA">
        <w:rPr>
          <w:rFonts w:asciiTheme="minorHAnsi" w:hAnsiTheme="minorHAnsi" w:cstheme="minorHAnsi"/>
        </w:rPr>
        <w:t xml:space="preserve">.  </w:t>
      </w:r>
      <w:r w:rsidR="00752AE3" w:rsidRPr="009A52CA">
        <w:rPr>
          <w:rFonts w:asciiTheme="minorHAnsi" w:hAnsiTheme="minorHAnsi" w:cstheme="minorHAnsi"/>
        </w:rPr>
        <w:t xml:space="preserve">See the ALPQC </w:t>
      </w:r>
      <w:r w:rsidRPr="009A52CA">
        <w:rPr>
          <w:rFonts w:asciiTheme="minorHAnsi" w:hAnsiTheme="minorHAnsi" w:cstheme="minorHAnsi"/>
        </w:rPr>
        <w:t>Neonatal Hypothermia</w:t>
      </w:r>
      <w:r w:rsidR="00752AE3" w:rsidRPr="009A52CA">
        <w:rPr>
          <w:rFonts w:asciiTheme="minorHAnsi" w:hAnsiTheme="minorHAnsi" w:cstheme="minorHAnsi"/>
        </w:rPr>
        <w:t xml:space="preserve"> </w:t>
      </w:r>
      <w:r w:rsidR="00A17D04">
        <w:rPr>
          <w:rFonts w:asciiTheme="minorHAnsi" w:hAnsiTheme="minorHAnsi" w:cstheme="minorHAnsi"/>
        </w:rPr>
        <w:t xml:space="preserve">Prevention </w:t>
      </w:r>
      <w:r w:rsidR="00752AE3" w:rsidRPr="009A52CA">
        <w:rPr>
          <w:rFonts w:asciiTheme="minorHAnsi" w:hAnsiTheme="minorHAnsi" w:cstheme="minorHAnsi"/>
        </w:rPr>
        <w:t xml:space="preserve">website for more resources. </w:t>
      </w:r>
    </w:p>
    <w:p w14:paraId="4AC5F605" w14:textId="77777777" w:rsidR="005A1C3E" w:rsidRPr="002A14FB" w:rsidRDefault="005A1C3E" w:rsidP="005A1C3E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277BF2C9" w14:textId="24B91BBF" w:rsidR="005A1C3E" w:rsidRPr="002A14FB" w:rsidRDefault="005A1C3E" w:rsidP="00D9064B">
      <w:pPr>
        <w:pStyle w:val="Default"/>
        <w:spacing w:line="360" w:lineRule="auto"/>
        <w:rPr>
          <w:rFonts w:asciiTheme="minorHAnsi" w:hAnsiTheme="minorHAnsi" w:cstheme="minorHAnsi"/>
          <w:b/>
        </w:rPr>
      </w:pPr>
      <w:r w:rsidRPr="002A14FB">
        <w:rPr>
          <w:rFonts w:asciiTheme="minorHAnsi" w:hAnsiTheme="minorHAnsi" w:cstheme="minorHAnsi"/>
          <w:b/>
        </w:rPr>
        <w:t xml:space="preserve">Step 1 – Gather your </w:t>
      </w:r>
      <w:r w:rsidR="00BB1726" w:rsidRPr="002A14FB">
        <w:rPr>
          <w:rFonts w:asciiTheme="minorHAnsi" w:hAnsiTheme="minorHAnsi" w:cstheme="minorHAnsi"/>
          <w:b/>
        </w:rPr>
        <w:t xml:space="preserve">QI </w:t>
      </w:r>
      <w:r w:rsidRPr="002A14FB">
        <w:rPr>
          <w:rFonts w:asciiTheme="minorHAnsi" w:hAnsiTheme="minorHAnsi" w:cstheme="minorHAnsi"/>
          <w:b/>
        </w:rPr>
        <w:t>team</w:t>
      </w:r>
      <w:r w:rsidR="00B50409" w:rsidRPr="002A14FB">
        <w:rPr>
          <w:rFonts w:asciiTheme="minorHAnsi" w:hAnsiTheme="minorHAnsi" w:cstheme="minorHAnsi"/>
          <w:b/>
        </w:rPr>
        <w:t>:</w:t>
      </w:r>
    </w:p>
    <w:p w14:paraId="591DE21C" w14:textId="2C056126" w:rsidR="005A1C3E" w:rsidRPr="002A14FB" w:rsidRDefault="00752AE3" w:rsidP="00D9064B">
      <w:pPr>
        <w:pStyle w:val="Default"/>
        <w:spacing w:line="360" w:lineRule="auto"/>
        <w:rPr>
          <w:rFonts w:asciiTheme="minorHAnsi" w:hAnsiTheme="minorHAnsi" w:cstheme="minorHAnsi"/>
        </w:rPr>
      </w:pPr>
      <w:r w:rsidRPr="002A14FB">
        <w:rPr>
          <w:rFonts w:asciiTheme="minorHAnsi" w:hAnsiTheme="minorHAnsi" w:cstheme="minorHAnsi"/>
        </w:rPr>
        <w:t>Your team s</w:t>
      </w:r>
      <w:r w:rsidR="005A1C3E" w:rsidRPr="002A14FB">
        <w:rPr>
          <w:rFonts w:asciiTheme="minorHAnsi" w:hAnsiTheme="minorHAnsi" w:cstheme="minorHAnsi"/>
        </w:rPr>
        <w:t xml:space="preserve">hould </w:t>
      </w:r>
      <w:r w:rsidR="00613B68" w:rsidRPr="002A14FB">
        <w:rPr>
          <w:rFonts w:asciiTheme="minorHAnsi" w:hAnsiTheme="minorHAnsi" w:cstheme="minorHAnsi"/>
        </w:rPr>
        <w:t>contain</w:t>
      </w:r>
      <w:r w:rsidR="004B4704" w:rsidRPr="002A14FB">
        <w:rPr>
          <w:rFonts w:asciiTheme="minorHAnsi" w:hAnsiTheme="minorHAnsi" w:cstheme="minorHAnsi"/>
        </w:rPr>
        <w:t xml:space="preserve"> </w:t>
      </w:r>
      <w:r w:rsidR="00613B68" w:rsidRPr="002A14FB">
        <w:rPr>
          <w:rFonts w:asciiTheme="minorHAnsi" w:hAnsiTheme="minorHAnsi" w:cstheme="minorHAnsi"/>
        </w:rPr>
        <w:t>AT LEAST one physician</w:t>
      </w:r>
      <w:r w:rsidR="000F6748" w:rsidRPr="002A14FB">
        <w:rPr>
          <w:rFonts w:asciiTheme="minorHAnsi" w:hAnsiTheme="minorHAnsi" w:cstheme="minorHAnsi"/>
        </w:rPr>
        <w:t xml:space="preserve"> champion, </w:t>
      </w:r>
      <w:r w:rsidR="00613B68" w:rsidRPr="002A14FB">
        <w:rPr>
          <w:rFonts w:asciiTheme="minorHAnsi" w:hAnsiTheme="minorHAnsi" w:cstheme="minorHAnsi"/>
        </w:rPr>
        <w:t>one nurse</w:t>
      </w:r>
      <w:r w:rsidR="000F6748" w:rsidRPr="002A14FB">
        <w:rPr>
          <w:rFonts w:asciiTheme="minorHAnsi" w:hAnsiTheme="minorHAnsi" w:cstheme="minorHAnsi"/>
        </w:rPr>
        <w:t xml:space="preserve"> champion, and one </w:t>
      </w:r>
      <w:r w:rsidR="00224A6A" w:rsidRPr="002A14FB">
        <w:rPr>
          <w:rFonts w:asciiTheme="minorHAnsi" w:hAnsiTheme="minorHAnsi" w:cstheme="minorHAnsi"/>
        </w:rPr>
        <w:t>data</w:t>
      </w:r>
      <w:r w:rsidR="000F6748" w:rsidRPr="002A14FB">
        <w:rPr>
          <w:rFonts w:asciiTheme="minorHAnsi" w:hAnsiTheme="minorHAnsi" w:cstheme="minorHAnsi"/>
        </w:rPr>
        <w:t xml:space="preserve"> champion</w:t>
      </w:r>
      <w:r w:rsidR="00224A6A" w:rsidRPr="002A14FB">
        <w:rPr>
          <w:rFonts w:asciiTheme="minorHAnsi" w:hAnsiTheme="minorHAnsi" w:cstheme="minorHAnsi"/>
        </w:rPr>
        <w:t xml:space="preserve"> (someone with access to medical charts)</w:t>
      </w:r>
      <w:r w:rsidR="00613B68" w:rsidRPr="002A14FB">
        <w:rPr>
          <w:rFonts w:asciiTheme="minorHAnsi" w:hAnsiTheme="minorHAnsi" w:cstheme="minorHAnsi"/>
        </w:rPr>
        <w:t>. E</w:t>
      </w:r>
      <w:r w:rsidR="005A1C3E" w:rsidRPr="002A14FB">
        <w:rPr>
          <w:rFonts w:asciiTheme="minorHAnsi" w:hAnsiTheme="minorHAnsi" w:cstheme="minorHAnsi"/>
        </w:rPr>
        <w:t xml:space="preserve">xamples of </w:t>
      </w:r>
      <w:r w:rsidRPr="002A14FB">
        <w:rPr>
          <w:rFonts w:asciiTheme="minorHAnsi" w:hAnsiTheme="minorHAnsi" w:cstheme="minorHAnsi"/>
        </w:rPr>
        <w:t>other</w:t>
      </w:r>
      <w:r w:rsidR="005A1C3E" w:rsidRPr="002A14FB">
        <w:rPr>
          <w:rFonts w:asciiTheme="minorHAnsi" w:hAnsiTheme="minorHAnsi" w:cstheme="minorHAnsi"/>
        </w:rPr>
        <w:t xml:space="preserve"> team members</w:t>
      </w:r>
      <w:r w:rsidR="00613B68" w:rsidRPr="002A14FB">
        <w:rPr>
          <w:rFonts w:asciiTheme="minorHAnsi" w:hAnsiTheme="minorHAnsi" w:cstheme="minorHAnsi"/>
        </w:rPr>
        <w:t xml:space="preserve"> </w:t>
      </w:r>
      <w:r w:rsidRPr="002A14FB">
        <w:rPr>
          <w:rFonts w:asciiTheme="minorHAnsi" w:hAnsiTheme="minorHAnsi" w:cstheme="minorHAnsi"/>
        </w:rPr>
        <w:t>that would be helpful to include are</w:t>
      </w:r>
      <w:r w:rsidR="00613B68" w:rsidRPr="002A14FB">
        <w:rPr>
          <w:rFonts w:asciiTheme="minorHAnsi" w:hAnsiTheme="minorHAnsi" w:cstheme="minorHAnsi"/>
        </w:rPr>
        <w:t>:</w:t>
      </w:r>
    </w:p>
    <w:p w14:paraId="6A7824E2" w14:textId="66050C97" w:rsidR="005A1C3E" w:rsidRPr="002A14FB" w:rsidRDefault="004E7FEF" w:rsidP="00D9064B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2A14FB">
        <w:rPr>
          <w:rFonts w:asciiTheme="minorHAnsi" w:hAnsiTheme="minorHAnsi" w:cstheme="minorHAnsi"/>
        </w:rPr>
        <w:t xml:space="preserve">Physician providers (ex. </w:t>
      </w:r>
      <w:r w:rsidR="00001764">
        <w:rPr>
          <w:rFonts w:asciiTheme="minorHAnsi" w:hAnsiTheme="minorHAnsi" w:cstheme="minorHAnsi"/>
        </w:rPr>
        <w:t>Neonatologists/Pediatrician</w:t>
      </w:r>
      <w:r w:rsidR="005A1C3E" w:rsidRPr="002A14FB">
        <w:rPr>
          <w:rFonts w:asciiTheme="minorHAnsi" w:hAnsiTheme="minorHAnsi" w:cstheme="minorHAnsi"/>
        </w:rPr>
        <w:t>s, hospitalists</w:t>
      </w:r>
      <w:r w:rsidR="001204B9" w:rsidRPr="002A14FB">
        <w:rPr>
          <w:rFonts w:asciiTheme="minorHAnsi" w:hAnsiTheme="minorHAnsi" w:cstheme="minorHAnsi"/>
        </w:rPr>
        <w:t xml:space="preserve">, </w:t>
      </w:r>
      <w:r w:rsidRPr="002A14FB">
        <w:rPr>
          <w:rFonts w:asciiTheme="minorHAnsi" w:hAnsiTheme="minorHAnsi" w:cstheme="minorHAnsi"/>
        </w:rPr>
        <w:t>emergency medicine)</w:t>
      </w:r>
    </w:p>
    <w:p w14:paraId="1E2BF4B4" w14:textId="352C74B7" w:rsidR="005A1C3E" w:rsidRDefault="006C3EB7" w:rsidP="00D9064B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2A14FB">
        <w:rPr>
          <w:rFonts w:asciiTheme="minorHAnsi" w:hAnsiTheme="minorHAnsi" w:cstheme="minorHAnsi"/>
        </w:rPr>
        <w:t>Nurse leaders</w:t>
      </w:r>
      <w:r w:rsidR="00986AF6">
        <w:rPr>
          <w:rFonts w:asciiTheme="minorHAnsi" w:hAnsiTheme="minorHAnsi" w:cstheme="minorHAnsi"/>
        </w:rPr>
        <w:t xml:space="preserve"> from each of the above-listed areas</w:t>
      </w:r>
    </w:p>
    <w:p w14:paraId="175767DF" w14:textId="60E70B47" w:rsidR="006C3EB7" w:rsidRPr="002A14FB" w:rsidRDefault="006C3EB7" w:rsidP="00D9064B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2A14FB">
        <w:rPr>
          <w:rFonts w:asciiTheme="minorHAnsi" w:hAnsiTheme="minorHAnsi" w:cstheme="minorHAnsi"/>
        </w:rPr>
        <w:t>Front-line champions</w:t>
      </w:r>
      <w:r w:rsidR="004E7FEF" w:rsidRPr="002A14FB">
        <w:rPr>
          <w:rFonts w:asciiTheme="minorHAnsi" w:hAnsiTheme="minorHAnsi" w:cstheme="minorHAnsi"/>
        </w:rPr>
        <w:t xml:space="preserve"> (ex. </w:t>
      </w:r>
      <w:r w:rsidR="00752AE3" w:rsidRPr="002A14FB">
        <w:rPr>
          <w:rFonts w:asciiTheme="minorHAnsi" w:hAnsiTheme="minorHAnsi" w:cstheme="minorHAnsi"/>
        </w:rPr>
        <w:t>Charge RN</w:t>
      </w:r>
      <w:r w:rsidR="004E7FEF" w:rsidRPr="002A14FB">
        <w:rPr>
          <w:rFonts w:asciiTheme="minorHAnsi" w:hAnsiTheme="minorHAnsi" w:cstheme="minorHAnsi"/>
        </w:rPr>
        <w:t>)</w:t>
      </w:r>
    </w:p>
    <w:p w14:paraId="0A29ED9E" w14:textId="1AE36883" w:rsidR="006C3EB7" w:rsidRPr="00986AF6" w:rsidRDefault="0012110B" w:rsidP="00986AF6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2A14FB">
        <w:rPr>
          <w:rFonts w:asciiTheme="minorHAnsi" w:hAnsiTheme="minorHAnsi" w:cstheme="minorHAnsi"/>
        </w:rPr>
        <w:t>Hospital or unit a</w:t>
      </w:r>
      <w:r w:rsidR="006C3EB7" w:rsidRPr="002A14FB">
        <w:rPr>
          <w:rFonts w:asciiTheme="minorHAnsi" w:hAnsiTheme="minorHAnsi" w:cstheme="minorHAnsi"/>
        </w:rPr>
        <w:t xml:space="preserve">dministration </w:t>
      </w:r>
    </w:p>
    <w:p w14:paraId="3A528942" w14:textId="4B347B17" w:rsidR="00322432" w:rsidRPr="002A14FB" w:rsidRDefault="00322432" w:rsidP="00322432">
      <w:pPr>
        <w:pStyle w:val="Default"/>
        <w:spacing w:line="360" w:lineRule="auto"/>
        <w:rPr>
          <w:rFonts w:asciiTheme="minorHAnsi" w:hAnsiTheme="minorHAnsi" w:cstheme="minorHAnsi"/>
        </w:rPr>
      </w:pPr>
      <w:r w:rsidRPr="002A14FB">
        <w:rPr>
          <w:rFonts w:asciiTheme="minorHAnsi" w:hAnsiTheme="minorHAnsi" w:cstheme="minorHAnsi"/>
        </w:rPr>
        <w:t xml:space="preserve">For helpful information regarding how to form a successful </w:t>
      </w:r>
      <w:r w:rsidR="00026F3C" w:rsidRPr="002A14FB">
        <w:rPr>
          <w:rFonts w:asciiTheme="minorHAnsi" w:hAnsiTheme="minorHAnsi" w:cstheme="minorHAnsi"/>
        </w:rPr>
        <w:t xml:space="preserve">QI </w:t>
      </w:r>
      <w:r w:rsidRPr="002A14FB">
        <w:rPr>
          <w:rFonts w:asciiTheme="minorHAnsi" w:hAnsiTheme="minorHAnsi" w:cstheme="minorHAnsi"/>
        </w:rPr>
        <w:t xml:space="preserve">team, please visit: </w:t>
      </w:r>
      <w:hyperlink r:id="rId7" w:history="1">
        <w:r w:rsidRPr="002A14FB">
          <w:rPr>
            <w:rStyle w:val="Hyperlink"/>
            <w:rFonts w:asciiTheme="minorHAnsi" w:hAnsiTheme="minorHAnsi" w:cstheme="minorHAnsi"/>
          </w:rPr>
          <w:t>https://www.ihi.org/resources/Pages/HowtoImprove/ScienceofImprovementFormingtheTeam.aspx</w:t>
        </w:r>
      </w:hyperlink>
    </w:p>
    <w:p w14:paraId="5067DDDF" w14:textId="3BB785E9" w:rsidR="00752AE3" w:rsidRPr="002A14FB" w:rsidRDefault="00752AE3" w:rsidP="00D9064B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2B2B06A1" w14:textId="2E4DFE3E" w:rsidR="00752AE3" w:rsidRPr="002A14FB" w:rsidRDefault="00752AE3" w:rsidP="00D9064B">
      <w:pPr>
        <w:pStyle w:val="Default"/>
        <w:spacing w:line="360" w:lineRule="auto"/>
        <w:rPr>
          <w:rFonts w:asciiTheme="minorHAnsi" w:hAnsiTheme="minorHAnsi" w:cstheme="minorHAnsi"/>
          <w:b/>
        </w:rPr>
      </w:pPr>
      <w:r w:rsidRPr="002A14FB">
        <w:rPr>
          <w:rFonts w:asciiTheme="minorHAnsi" w:hAnsiTheme="minorHAnsi" w:cstheme="minorHAnsi"/>
          <w:b/>
        </w:rPr>
        <w:t>Step 2 – Identify gaps, goals</w:t>
      </w:r>
      <w:r w:rsidR="00E66AAA">
        <w:rPr>
          <w:rFonts w:asciiTheme="minorHAnsi" w:hAnsiTheme="minorHAnsi" w:cstheme="minorHAnsi"/>
          <w:b/>
        </w:rPr>
        <w:t>,</w:t>
      </w:r>
      <w:r w:rsidRPr="002A14FB">
        <w:rPr>
          <w:rFonts w:asciiTheme="minorHAnsi" w:hAnsiTheme="minorHAnsi" w:cstheme="minorHAnsi"/>
          <w:b/>
        </w:rPr>
        <w:t xml:space="preserve"> and next steps: </w:t>
      </w:r>
    </w:p>
    <w:p w14:paraId="3BC774DB" w14:textId="009667F8" w:rsidR="00752AE3" w:rsidRPr="002A14FB" w:rsidRDefault="00752AE3" w:rsidP="00D9064B">
      <w:pPr>
        <w:pStyle w:val="Defaul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Cs/>
        </w:rPr>
      </w:pPr>
      <w:r w:rsidRPr="002A14FB">
        <w:rPr>
          <w:rFonts w:asciiTheme="minorHAnsi" w:hAnsiTheme="minorHAnsi" w:cstheme="minorHAnsi"/>
        </w:rPr>
        <w:t xml:space="preserve">Review the toolkit/checklist as a team to: </w:t>
      </w:r>
    </w:p>
    <w:p w14:paraId="7060492B" w14:textId="77777777" w:rsidR="00752AE3" w:rsidRPr="002A14FB" w:rsidRDefault="00752AE3" w:rsidP="00D9064B">
      <w:pPr>
        <w:pStyle w:val="Default"/>
        <w:numPr>
          <w:ilvl w:val="1"/>
          <w:numId w:val="19"/>
        </w:numPr>
        <w:spacing w:line="360" w:lineRule="auto"/>
        <w:rPr>
          <w:rFonts w:asciiTheme="minorHAnsi" w:hAnsiTheme="minorHAnsi" w:cstheme="minorHAnsi"/>
          <w:bCs/>
        </w:rPr>
      </w:pPr>
      <w:r w:rsidRPr="002A14FB">
        <w:rPr>
          <w:rFonts w:asciiTheme="minorHAnsi" w:hAnsiTheme="minorHAnsi" w:cstheme="minorHAnsi"/>
        </w:rPr>
        <w:t xml:space="preserve">understand best </w:t>
      </w:r>
      <w:proofErr w:type="gramStart"/>
      <w:r w:rsidRPr="002A14FB">
        <w:rPr>
          <w:rFonts w:asciiTheme="minorHAnsi" w:hAnsiTheme="minorHAnsi" w:cstheme="minorHAnsi"/>
        </w:rPr>
        <w:t>practices</w:t>
      </w:r>
      <w:proofErr w:type="gramEnd"/>
      <w:r w:rsidRPr="002A14FB">
        <w:rPr>
          <w:rFonts w:asciiTheme="minorHAnsi" w:hAnsiTheme="minorHAnsi" w:cstheme="minorHAnsi"/>
        </w:rPr>
        <w:t xml:space="preserve"> </w:t>
      </w:r>
    </w:p>
    <w:p w14:paraId="4F0C8D5F" w14:textId="77777777" w:rsidR="00752AE3" w:rsidRPr="002A14FB" w:rsidRDefault="00752AE3" w:rsidP="00D9064B">
      <w:pPr>
        <w:pStyle w:val="Default"/>
        <w:numPr>
          <w:ilvl w:val="1"/>
          <w:numId w:val="19"/>
        </w:numPr>
        <w:spacing w:line="360" w:lineRule="auto"/>
        <w:rPr>
          <w:rFonts w:asciiTheme="minorHAnsi" w:hAnsiTheme="minorHAnsi" w:cstheme="minorHAnsi"/>
          <w:bCs/>
        </w:rPr>
      </w:pPr>
      <w:r w:rsidRPr="002A14FB">
        <w:rPr>
          <w:rFonts w:asciiTheme="minorHAnsi" w:hAnsiTheme="minorHAnsi" w:cstheme="minorHAnsi"/>
        </w:rPr>
        <w:t xml:space="preserve">identify current gaps &amp; determine action steps </w:t>
      </w:r>
      <w:proofErr w:type="gramStart"/>
      <w:r w:rsidRPr="002A14FB">
        <w:rPr>
          <w:rFonts w:asciiTheme="minorHAnsi" w:hAnsiTheme="minorHAnsi" w:cstheme="minorHAnsi"/>
        </w:rPr>
        <w:t>needed</w:t>
      </w:r>
      <w:proofErr w:type="gramEnd"/>
      <w:r w:rsidRPr="002A14FB">
        <w:rPr>
          <w:rFonts w:asciiTheme="minorHAnsi" w:hAnsiTheme="minorHAnsi" w:cstheme="minorHAnsi"/>
        </w:rPr>
        <w:t xml:space="preserve"> </w:t>
      </w:r>
    </w:p>
    <w:p w14:paraId="391F1E05" w14:textId="77777777" w:rsidR="00752AE3" w:rsidRPr="002A14FB" w:rsidRDefault="00752AE3" w:rsidP="00D9064B">
      <w:pPr>
        <w:pStyle w:val="Default"/>
        <w:numPr>
          <w:ilvl w:val="1"/>
          <w:numId w:val="19"/>
        </w:numPr>
        <w:spacing w:line="360" w:lineRule="auto"/>
        <w:rPr>
          <w:rFonts w:asciiTheme="minorHAnsi" w:hAnsiTheme="minorHAnsi" w:cstheme="minorHAnsi"/>
          <w:bCs/>
        </w:rPr>
      </w:pPr>
      <w:r w:rsidRPr="002A14FB">
        <w:rPr>
          <w:rFonts w:asciiTheme="minorHAnsi" w:hAnsiTheme="minorHAnsi" w:cstheme="minorHAnsi"/>
        </w:rPr>
        <w:t xml:space="preserve">Assign someone to be responsible for championing and managing each </w:t>
      </w:r>
      <w:proofErr w:type="gramStart"/>
      <w:r w:rsidRPr="002A14FB">
        <w:rPr>
          <w:rFonts w:asciiTheme="minorHAnsi" w:hAnsiTheme="minorHAnsi" w:cstheme="minorHAnsi"/>
        </w:rPr>
        <w:t>action</w:t>
      </w:r>
      <w:proofErr w:type="gramEnd"/>
      <w:r w:rsidRPr="002A14FB">
        <w:rPr>
          <w:rFonts w:asciiTheme="minorHAnsi" w:hAnsiTheme="minorHAnsi" w:cstheme="minorHAnsi"/>
        </w:rPr>
        <w:t xml:space="preserve"> </w:t>
      </w:r>
    </w:p>
    <w:p w14:paraId="4704BB9C" w14:textId="77777777" w:rsidR="00752AE3" w:rsidRPr="002A14FB" w:rsidRDefault="00752AE3" w:rsidP="00D9064B">
      <w:pPr>
        <w:pStyle w:val="Defaul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Cs/>
        </w:rPr>
      </w:pPr>
      <w:r w:rsidRPr="002A14FB">
        <w:rPr>
          <w:rFonts w:asciiTheme="minorHAnsi" w:hAnsiTheme="minorHAnsi" w:cstheme="minorHAnsi"/>
        </w:rPr>
        <w:t xml:space="preserve">Identify an area for a </w:t>
      </w:r>
      <w:proofErr w:type="gramStart"/>
      <w:r w:rsidRPr="002A14FB">
        <w:rPr>
          <w:rFonts w:asciiTheme="minorHAnsi" w:hAnsiTheme="minorHAnsi" w:cstheme="minorHAnsi"/>
        </w:rPr>
        <w:t>pilot</w:t>
      </w:r>
      <w:proofErr w:type="gramEnd"/>
      <w:r w:rsidRPr="002A14FB">
        <w:rPr>
          <w:rFonts w:asciiTheme="minorHAnsi" w:hAnsiTheme="minorHAnsi" w:cstheme="minorHAnsi"/>
        </w:rPr>
        <w:t xml:space="preserve"> </w:t>
      </w:r>
    </w:p>
    <w:p w14:paraId="0AF58EEC" w14:textId="77777777" w:rsidR="00752AE3" w:rsidRPr="002A14FB" w:rsidRDefault="00752AE3" w:rsidP="00D9064B">
      <w:pPr>
        <w:pStyle w:val="Defaul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Cs/>
        </w:rPr>
      </w:pPr>
      <w:r w:rsidRPr="002A14FB">
        <w:rPr>
          <w:rFonts w:asciiTheme="minorHAnsi" w:hAnsiTheme="minorHAnsi" w:cstheme="minorHAnsi"/>
        </w:rPr>
        <w:t xml:space="preserve">Set goals for </w:t>
      </w:r>
      <w:proofErr w:type="gramStart"/>
      <w:r w:rsidRPr="002A14FB">
        <w:rPr>
          <w:rFonts w:asciiTheme="minorHAnsi" w:hAnsiTheme="minorHAnsi" w:cstheme="minorHAnsi"/>
        </w:rPr>
        <w:t>improvement</w:t>
      </w:r>
      <w:proofErr w:type="gramEnd"/>
      <w:r w:rsidRPr="002A14FB">
        <w:rPr>
          <w:rFonts w:asciiTheme="minorHAnsi" w:hAnsiTheme="minorHAnsi" w:cstheme="minorHAnsi"/>
        </w:rPr>
        <w:t xml:space="preserve"> </w:t>
      </w:r>
    </w:p>
    <w:p w14:paraId="7679BFDA" w14:textId="3A64A39C" w:rsidR="00752AE3" w:rsidRPr="002A14FB" w:rsidRDefault="00752AE3" w:rsidP="00D9064B">
      <w:pPr>
        <w:pStyle w:val="Defaul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bCs/>
        </w:rPr>
      </w:pPr>
      <w:r w:rsidRPr="002A14FB">
        <w:rPr>
          <w:rFonts w:asciiTheme="minorHAnsi" w:hAnsiTheme="minorHAnsi" w:cstheme="minorHAnsi"/>
        </w:rPr>
        <w:t xml:space="preserve">Develop protocols, or tweak existing ones, to meet </w:t>
      </w:r>
      <w:proofErr w:type="gramStart"/>
      <w:r w:rsidRPr="002A14FB">
        <w:rPr>
          <w:rFonts w:asciiTheme="minorHAnsi" w:hAnsiTheme="minorHAnsi" w:cstheme="minorHAnsi"/>
        </w:rPr>
        <w:t>goals</w:t>
      </w:r>
      <w:proofErr w:type="gramEnd"/>
      <w:r w:rsidRPr="002A14FB">
        <w:rPr>
          <w:rFonts w:asciiTheme="minorHAnsi" w:hAnsiTheme="minorHAnsi" w:cstheme="minorHAnsi"/>
        </w:rPr>
        <w:t xml:space="preserve"> </w:t>
      </w:r>
    </w:p>
    <w:p w14:paraId="41E5794E" w14:textId="77777777" w:rsidR="00ED3829" w:rsidRPr="002A14FB" w:rsidRDefault="00ED3829" w:rsidP="00ED3829">
      <w:pPr>
        <w:pStyle w:val="Default"/>
        <w:spacing w:line="360" w:lineRule="auto"/>
        <w:ind w:left="720"/>
        <w:rPr>
          <w:rFonts w:asciiTheme="minorHAnsi" w:hAnsiTheme="minorHAnsi" w:cstheme="minorHAnsi"/>
          <w:bCs/>
          <w:sz w:val="16"/>
          <w:szCs w:val="16"/>
        </w:rPr>
      </w:pPr>
    </w:p>
    <w:p w14:paraId="77BD200D" w14:textId="77777777" w:rsidR="00752AE3" w:rsidRPr="002A14FB" w:rsidRDefault="00752AE3" w:rsidP="00D9064B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 w:rsidRPr="002A14FB">
        <w:rPr>
          <w:rFonts w:asciiTheme="minorHAnsi" w:hAnsiTheme="minorHAnsi" w:cstheme="minorHAnsi"/>
          <w:b/>
          <w:bCs/>
        </w:rPr>
        <w:t xml:space="preserve">Step 3 – Ensuring </w:t>
      </w:r>
      <w:proofErr w:type="gramStart"/>
      <w:r w:rsidRPr="002A14FB">
        <w:rPr>
          <w:rFonts w:asciiTheme="minorHAnsi" w:hAnsiTheme="minorHAnsi" w:cstheme="minorHAnsi"/>
          <w:b/>
          <w:bCs/>
        </w:rPr>
        <w:t>success</w:t>
      </w:r>
      <w:proofErr w:type="gramEnd"/>
      <w:r w:rsidRPr="002A14FB">
        <w:rPr>
          <w:rFonts w:asciiTheme="minorHAnsi" w:hAnsiTheme="minorHAnsi" w:cstheme="minorHAnsi"/>
          <w:b/>
          <w:bCs/>
        </w:rPr>
        <w:t xml:space="preserve"> </w:t>
      </w:r>
    </w:p>
    <w:p w14:paraId="428DAFA4" w14:textId="393B2D84" w:rsidR="00752AE3" w:rsidRPr="002A14FB" w:rsidRDefault="00752AE3" w:rsidP="00D9064B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bCs/>
        </w:rPr>
      </w:pPr>
      <w:r w:rsidRPr="002A14FB">
        <w:rPr>
          <w:rFonts w:asciiTheme="minorHAnsi" w:hAnsiTheme="minorHAnsi" w:cstheme="minorHAnsi"/>
        </w:rPr>
        <w:t xml:space="preserve">Determine </w:t>
      </w:r>
      <w:r w:rsidR="00E66AAA">
        <w:rPr>
          <w:rFonts w:asciiTheme="minorHAnsi" w:hAnsiTheme="minorHAnsi" w:cstheme="minorHAnsi"/>
        </w:rPr>
        <w:t xml:space="preserve">a </w:t>
      </w:r>
      <w:r w:rsidRPr="002A14FB">
        <w:rPr>
          <w:rFonts w:asciiTheme="minorHAnsi" w:hAnsiTheme="minorHAnsi" w:cstheme="minorHAnsi"/>
        </w:rPr>
        <w:t xml:space="preserve">method for gathering data to monitor project </w:t>
      </w:r>
      <w:proofErr w:type="gramStart"/>
      <w:r w:rsidRPr="002A14FB">
        <w:rPr>
          <w:rFonts w:asciiTheme="minorHAnsi" w:hAnsiTheme="minorHAnsi" w:cstheme="minorHAnsi"/>
        </w:rPr>
        <w:t>success</w:t>
      </w:r>
      <w:proofErr w:type="gramEnd"/>
      <w:r w:rsidRPr="002A14FB">
        <w:rPr>
          <w:rFonts w:asciiTheme="minorHAnsi" w:hAnsiTheme="minorHAnsi" w:cstheme="minorHAnsi"/>
        </w:rPr>
        <w:t xml:space="preserve"> </w:t>
      </w:r>
    </w:p>
    <w:p w14:paraId="52F965D7" w14:textId="4D044E43" w:rsidR="00752AE3" w:rsidRPr="002A14FB" w:rsidRDefault="00752AE3" w:rsidP="00D9064B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bCs/>
        </w:rPr>
      </w:pPr>
      <w:r w:rsidRPr="002A14FB">
        <w:rPr>
          <w:rFonts w:asciiTheme="minorHAnsi" w:hAnsiTheme="minorHAnsi" w:cstheme="minorHAnsi"/>
        </w:rPr>
        <w:t xml:space="preserve">Establish </w:t>
      </w:r>
      <w:r w:rsidR="00E66AAA">
        <w:rPr>
          <w:rFonts w:asciiTheme="minorHAnsi" w:hAnsiTheme="minorHAnsi" w:cstheme="minorHAnsi"/>
        </w:rPr>
        <w:t xml:space="preserve">an </w:t>
      </w:r>
      <w:r w:rsidR="00086634">
        <w:rPr>
          <w:rFonts w:asciiTheme="minorHAnsi" w:hAnsiTheme="minorHAnsi" w:cstheme="minorHAnsi"/>
        </w:rPr>
        <w:t xml:space="preserve">internal </w:t>
      </w:r>
      <w:r w:rsidRPr="002A14FB">
        <w:rPr>
          <w:rFonts w:asciiTheme="minorHAnsi" w:hAnsiTheme="minorHAnsi" w:cstheme="minorHAnsi"/>
        </w:rPr>
        <w:t>QI team meeting schedule (</w:t>
      </w:r>
      <w:r w:rsidR="00E66AAA">
        <w:rPr>
          <w:rFonts w:asciiTheme="minorHAnsi" w:hAnsiTheme="minorHAnsi" w:cstheme="minorHAnsi"/>
        </w:rPr>
        <w:t>potentially</w:t>
      </w:r>
      <w:r w:rsidRPr="002A14FB">
        <w:rPr>
          <w:rFonts w:asciiTheme="minorHAnsi" w:hAnsiTheme="minorHAnsi" w:cstheme="minorHAnsi"/>
        </w:rPr>
        <w:t xml:space="preserve"> bi</w:t>
      </w:r>
      <w:r w:rsidR="00E66AAA">
        <w:rPr>
          <w:rFonts w:asciiTheme="minorHAnsi" w:hAnsiTheme="minorHAnsi" w:cstheme="minorHAnsi"/>
        </w:rPr>
        <w:t>-</w:t>
      </w:r>
      <w:r w:rsidRPr="002A14FB">
        <w:rPr>
          <w:rFonts w:asciiTheme="minorHAnsi" w:hAnsiTheme="minorHAnsi" w:cstheme="minorHAnsi"/>
        </w:rPr>
        <w:t xml:space="preserve">monthly at first and then monthly) </w:t>
      </w:r>
    </w:p>
    <w:p w14:paraId="2EFA6DCB" w14:textId="6AE174FD" w:rsidR="00F7218C" w:rsidRPr="002A14FB" w:rsidRDefault="00752AE3" w:rsidP="00D9064B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bCs/>
        </w:rPr>
      </w:pPr>
      <w:r w:rsidRPr="002A14FB">
        <w:rPr>
          <w:rFonts w:asciiTheme="minorHAnsi" w:hAnsiTheme="minorHAnsi" w:cstheme="minorHAnsi"/>
        </w:rPr>
        <w:t xml:space="preserve">Commit to participate in monthly ALPQC </w:t>
      </w:r>
      <w:r w:rsidR="00086634">
        <w:rPr>
          <w:rFonts w:asciiTheme="minorHAnsi" w:hAnsiTheme="minorHAnsi" w:cstheme="minorHAnsi"/>
        </w:rPr>
        <w:t>Neonatal/Pediatric Action Period Calls</w:t>
      </w:r>
    </w:p>
    <w:p w14:paraId="4C635BFC" w14:textId="6445A732" w:rsidR="00752AE3" w:rsidRPr="002A14FB" w:rsidRDefault="00752AE3" w:rsidP="00D9064B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bCs/>
        </w:rPr>
      </w:pPr>
      <w:r w:rsidRPr="002A14FB">
        <w:rPr>
          <w:rFonts w:asciiTheme="minorHAnsi" w:hAnsiTheme="minorHAnsi" w:cstheme="minorHAnsi"/>
        </w:rPr>
        <w:t>Participate in monthly 1:1 ALPQ</w:t>
      </w:r>
      <w:r w:rsidR="00086634">
        <w:rPr>
          <w:rFonts w:asciiTheme="minorHAnsi" w:hAnsiTheme="minorHAnsi" w:cstheme="minorHAnsi"/>
        </w:rPr>
        <w:t xml:space="preserve">C </w:t>
      </w:r>
      <w:r w:rsidRPr="002A14FB">
        <w:rPr>
          <w:rFonts w:asciiTheme="minorHAnsi" w:hAnsiTheme="minorHAnsi" w:cstheme="minorHAnsi"/>
        </w:rPr>
        <w:t>Quality Improvement</w:t>
      </w:r>
      <w:r w:rsidR="00086634">
        <w:rPr>
          <w:rFonts w:asciiTheme="minorHAnsi" w:hAnsiTheme="minorHAnsi" w:cstheme="minorHAnsi"/>
        </w:rPr>
        <w:t xml:space="preserve"> RN</w:t>
      </w:r>
      <w:r w:rsidRPr="002A14FB">
        <w:rPr>
          <w:rFonts w:asciiTheme="minorHAnsi" w:hAnsiTheme="minorHAnsi" w:cstheme="minorHAnsi"/>
        </w:rPr>
        <w:t xml:space="preserve"> </w:t>
      </w:r>
      <w:proofErr w:type="gramStart"/>
      <w:r w:rsidRPr="002A14FB">
        <w:rPr>
          <w:rFonts w:asciiTheme="minorHAnsi" w:hAnsiTheme="minorHAnsi" w:cstheme="minorHAnsi"/>
        </w:rPr>
        <w:t>calls</w:t>
      </w:r>
      <w:proofErr w:type="gramEnd"/>
    </w:p>
    <w:p w14:paraId="408CA7D2" w14:textId="77777777" w:rsidR="00F6209D" w:rsidRDefault="00F6209D" w:rsidP="00D9064B">
      <w:pPr>
        <w:rPr>
          <w:rFonts w:cstheme="minorHAnsi"/>
          <w:color w:val="000000"/>
        </w:rPr>
        <w:sectPr w:rsidR="00F6209D" w:rsidSect="00F6209D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1D3CB40" w14:textId="474D4D68" w:rsidR="00001764" w:rsidRDefault="00E66AAA" w:rsidP="00F6209D">
      <w:pPr>
        <w:rPr>
          <w:rFonts w:ascii="Times New Roman" w:hAnsi="Times New Roman" w:cs="Times New Roman"/>
          <w:b/>
        </w:rPr>
        <w:sectPr w:rsidR="00001764" w:rsidSect="00D4467F">
          <w:pgSz w:w="15840" w:h="12240" w:orient="landscape"/>
          <w:pgMar w:top="1440" w:right="864" w:bottom="1440" w:left="288" w:header="720" w:footer="720" w:gutter="0"/>
          <w:cols w:space="720"/>
          <w:docGrid w:linePitch="360"/>
        </w:sectPr>
      </w:pPr>
      <w:r w:rsidRPr="00E66AAA">
        <w:rPr>
          <w:rFonts w:ascii="Times New Roman" w:hAnsi="Times New Roman" w:cs="Times New Roman"/>
          <w:b/>
        </w:rPr>
        <w:lastRenderedPageBreak/>
        <w:drawing>
          <wp:inline distT="0" distB="0" distL="0" distR="0" wp14:anchorId="7B9F7282" wp14:editId="6958FD68">
            <wp:extent cx="9567545" cy="5667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79067" cy="567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D948C" w14:textId="0EA69F41" w:rsidR="00474CAA" w:rsidRPr="00643407" w:rsidRDefault="009D02A4" w:rsidP="00643407">
      <w:pPr>
        <w:spacing w:line="240" w:lineRule="auto"/>
        <w:rPr>
          <w:rFonts w:cstheme="minorHAnsi"/>
          <w:b/>
          <w:sz w:val="24"/>
          <w:szCs w:val="24"/>
        </w:rPr>
      </w:pPr>
      <w:r w:rsidRPr="00643407">
        <w:rPr>
          <w:rFonts w:cstheme="minorHAnsi"/>
          <w:b/>
          <w:sz w:val="24"/>
          <w:szCs w:val="24"/>
        </w:rPr>
        <w:lastRenderedPageBreak/>
        <w:t xml:space="preserve">ALPQC </w:t>
      </w:r>
      <w:r w:rsidR="00001764">
        <w:rPr>
          <w:rFonts w:cstheme="minorHAnsi"/>
          <w:b/>
          <w:sz w:val="24"/>
          <w:szCs w:val="24"/>
        </w:rPr>
        <w:t>Neonatal Hypothermia</w:t>
      </w:r>
      <w:r w:rsidR="00D83F5E" w:rsidRPr="00643407">
        <w:rPr>
          <w:rFonts w:cstheme="minorHAnsi"/>
          <w:b/>
          <w:sz w:val="24"/>
          <w:szCs w:val="24"/>
        </w:rPr>
        <w:t xml:space="preserve"> </w:t>
      </w:r>
      <w:r w:rsidR="00A17D04">
        <w:rPr>
          <w:rFonts w:cstheme="minorHAnsi"/>
          <w:b/>
          <w:sz w:val="24"/>
          <w:szCs w:val="24"/>
        </w:rPr>
        <w:t xml:space="preserve">Prevention </w:t>
      </w:r>
      <w:r w:rsidRPr="00643407">
        <w:rPr>
          <w:rFonts w:cstheme="minorHAnsi"/>
          <w:b/>
          <w:sz w:val="24"/>
          <w:szCs w:val="24"/>
        </w:rPr>
        <w:t xml:space="preserve">Initiative Project Checklist </w:t>
      </w:r>
    </w:p>
    <w:p w14:paraId="16AB9CBB" w14:textId="695B7491" w:rsidR="00643407" w:rsidRPr="00643407" w:rsidRDefault="00996E13" w:rsidP="00643407">
      <w:pPr>
        <w:pStyle w:val="Default"/>
        <w:rPr>
          <w:rFonts w:asciiTheme="minorHAnsi" w:hAnsiTheme="minorHAnsi" w:cstheme="minorHAnsi"/>
          <w:bCs/>
          <w:color w:val="FFFFFF" w:themeColor="background1"/>
        </w:rPr>
      </w:pPr>
      <w:r w:rsidRPr="00643407">
        <w:rPr>
          <w:rFonts w:asciiTheme="minorHAnsi" w:hAnsiTheme="minorHAnsi" w:cstheme="minorHAnsi"/>
          <w:bCs/>
        </w:rPr>
        <w:t>This checklist was developed</w:t>
      </w:r>
      <w:r w:rsidR="00985987" w:rsidRPr="00643407">
        <w:rPr>
          <w:rFonts w:asciiTheme="minorHAnsi" w:hAnsiTheme="minorHAnsi" w:cstheme="minorHAnsi"/>
          <w:bCs/>
        </w:rPr>
        <w:t xml:space="preserve"> based on action items </w:t>
      </w:r>
      <w:r w:rsidR="00F6209D" w:rsidRPr="00643407">
        <w:rPr>
          <w:rFonts w:asciiTheme="minorHAnsi" w:hAnsiTheme="minorHAnsi" w:cstheme="minorHAnsi"/>
          <w:bCs/>
        </w:rPr>
        <w:t>identified</w:t>
      </w:r>
      <w:r w:rsidRPr="00643407">
        <w:rPr>
          <w:rFonts w:asciiTheme="minorHAnsi" w:hAnsiTheme="minorHAnsi" w:cstheme="minorHAnsi"/>
          <w:bCs/>
        </w:rPr>
        <w:t xml:space="preserve"> by the A</w:t>
      </w:r>
      <w:r w:rsidR="00D14736">
        <w:rPr>
          <w:rFonts w:asciiTheme="minorHAnsi" w:hAnsiTheme="minorHAnsi" w:cstheme="minorHAnsi"/>
          <w:bCs/>
        </w:rPr>
        <w:t>LPQC</w:t>
      </w:r>
      <w:r w:rsidR="00086634">
        <w:rPr>
          <w:rFonts w:asciiTheme="minorHAnsi" w:hAnsiTheme="minorHAnsi" w:cstheme="minorHAnsi"/>
          <w:bCs/>
        </w:rPr>
        <w:t xml:space="preserve"> to optimize neonatal hypothermia prevention and care delivery practices for infants in Alabama.</w:t>
      </w:r>
    </w:p>
    <w:tbl>
      <w:tblPr>
        <w:tblStyle w:val="TableGrid"/>
        <w:tblW w:w="139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7920"/>
        <w:gridCol w:w="4950"/>
        <w:gridCol w:w="1080"/>
      </w:tblGrid>
      <w:tr w:rsidR="00977B8D" w:rsidRPr="00643407" w14:paraId="3A031F52" w14:textId="24C9A5C2" w:rsidTr="008F0F22">
        <w:trPr>
          <w:trHeight w:val="413"/>
        </w:trPr>
        <w:tc>
          <w:tcPr>
            <w:tcW w:w="7920" w:type="dxa"/>
            <w:shd w:val="clear" w:color="auto" w:fill="254483"/>
          </w:tcPr>
          <w:p w14:paraId="42427DA8" w14:textId="30FD8E78" w:rsidR="00977B8D" w:rsidRPr="00643407" w:rsidRDefault="00977B8D" w:rsidP="00554C9F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bookmarkStart w:id="0" w:name="_Hlk140840550"/>
            <w:bookmarkStart w:id="1" w:name="_Hlk140840503"/>
            <w:r w:rsidRPr="00643407">
              <w:rPr>
                <w:rFonts w:asciiTheme="minorHAnsi" w:hAnsiTheme="minorHAnsi" w:cstheme="minorHAnsi"/>
                <w:b/>
                <w:color w:val="FFFFFF" w:themeColor="background1"/>
              </w:rPr>
              <w:t>Action</w:t>
            </w:r>
          </w:p>
        </w:tc>
        <w:tc>
          <w:tcPr>
            <w:tcW w:w="4950" w:type="dxa"/>
            <w:shd w:val="clear" w:color="auto" w:fill="254483"/>
          </w:tcPr>
          <w:p w14:paraId="0BDB5D71" w14:textId="19B35B03" w:rsidR="00977B8D" w:rsidRPr="00643407" w:rsidRDefault="00977B8D" w:rsidP="00554C9F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643407">
              <w:rPr>
                <w:rFonts w:asciiTheme="minorHAnsi" w:hAnsiTheme="minorHAnsi" w:cstheme="minorHAnsi"/>
                <w:b/>
                <w:color w:val="FFFFFF" w:themeColor="background1"/>
              </w:rPr>
              <w:t>Current Assessment</w:t>
            </w:r>
          </w:p>
        </w:tc>
        <w:tc>
          <w:tcPr>
            <w:tcW w:w="1080" w:type="dxa"/>
            <w:shd w:val="clear" w:color="auto" w:fill="254483"/>
          </w:tcPr>
          <w:p w14:paraId="79E3FA38" w14:textId="3AB7F813" w:rsidR="00977B8D" w:rsidRPr="00643407" w:rsidRDefault="00977B8D" w:rsidP="00554C9F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643407">
              <w:rPr>
                <w:rFonts w:asciiTheme="minorHAnsi" w:hAnsiTheme="minorHAnsi" w:cstheme="minorHAnsi"/>
                <w:b/>
                <w:color w:val="FFFFFF" w:themeColor="background1"/>
              </w:rPr>
              <w:t>Responsible Person</w:t>
            </w:r>
          </w:p>
        </w:tc>
      </w:tr>
      <w:tr w:rsidR="00977B8D" w:rsidRPr="00643407" w14:paraId="1B70EDD1" w14:textId="77777777" w:rsidTr="00672C05">
        <w:trPr>
          <w:trHeight w:val="413"/>
        </w:trPr>
        <w:tc>
          <w:tcPr>
            <w:tcW w:w="13950" w:type="dxa"/>
            <w:gridSpan w:val="3"/>
            <w:shd w:val="clear" w:color="auto" w:fill="92D050"/>
          </w:tcPr>
          <w:p w14:paraId="6A3F5A1D" w14:textId="0D970179" w:rsidR="00977B8D" w:rsidRPr="00643407" w:rsidRDefault="00977B8D" w:rsidP="002923DE">
            <w:pPr>
              <w:pStyle w:val="Default"/>
              <w:numPr>
                <w:ilvl w:val="0"/>
                <w:numId w:val="31"/>
              </w:numPr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bookmarkStart w:id="2" w:name="_Hlk140840569"/>
            <w:bookmarkEnd w:id="0"/>
            <w:r w:rsidRPr="00643407">
              <w:rPr>
                <w:rFonts w:asciiTheme="minorHAnsi" w:hAnsiTheme="minorHAnsi" w:cstheme="minorHAnsi"/>
                <w:b/>
                <w:color w:val="FFFFFF" w:themeColor="background1"/>
              </w:rPr>
              <w:t>Readiness</w:t>
            </w:r>
            <w:r w:rsidRPr="00643407">
              <w:rPr>
                <w:rFonts w:asciiTheme="minorHAnsi" w:hAnsiTheme="minorHAnsi" w:cstheme="minorHAnsi"/>
              </w:rPr>
              <w:t xml:space="preserve">     </w:t>
            </w:r>
          </w:p>
        </w:tc>
      </w:tr>
      <w:bookmarkEnd w:id="1"/>
      <w:bookmarkEnd w:id="2"/>
      <w:tr w:rsidR="00977B8D" w:rsidRPr="00643407" w14:paraId="4A32A45D" w14:textId="2BC75213" w:rsidTr="008F0F22">
        <w:trPr>
          <w:trHeight w:val="432"/>
        </w:trPr>
        <w:tc>
          <w:tcPr>
            <w:tcW w:w="7920" w:type="dxa"/>
            <w:vMerge w:val="restart"/>
          </w:tcPr>
          <w:p w14:paraId="5F3047B9" w14:textId="7D1130CA" w:rsidR="00977B8D" w:rsidRPr="00643407" w:rsidRDefault="00977B8D" w:rsidP="00996E13">
            <w:pPr>
              <w:pStyle w:val="Default"/>
              <w:rPr>
                <w:rFonts w:asciiTheme="minorHAnsi" w:hAnsiTheme="minorHAnsi" w:cstheme="minorHAnsi"/>
              </w:rPr>
            </w:pPr>
            <w:r w:rsidRPr="00643407">
              <w:rPr>
                <w:rFonts w:asciiTheme="minorHAnsi" w:hAnsiTheme="minorHAnsi" w:cstheme="minorHAnsi"/>
              </w:rPr>
              <w:t xml:space="preserve">Develop </w:t>
            </w:r>
            <w:r w:rsidR="002923DE">
              <w:rPr>
                <w:rFonts w:asciiTheme="minorHAnsi" w:hAnsiTheme="minorHAnsi" w:cstheme="minorHAnsi"/>
              </w:rPr>
              <w:t xml:space="preserve">standardized </w:t>
            </w:r>
            <w:r w:rsidRPr="00643407">
              <w:rPr>
                <w:rFonts w:asciiTheme="minorHAnsi" w:hAnsiTheme="minorHAnsi" w:cstheme="minorHAnsi"/>
              </w:rPr>
              <w:t xml:space="preserve">processes for </w:t>
            </w:r>
            <w:r w:rsidR="009707ED">
              <w:rPr>
                <w:rFonts w:asciiTheme="minorHAnsi" w:hAnsiTheme="minorHAnsi" w:cstheme="minorHAnsi"/>
              </w:rPr>
              <w:t>optimizing preparation prior to delivery to prevent neonatal hypothermia</w:t>
            </w:r>
            <w:r w:rsidR="00E66AAA">
              <w:rPr>
                <w:rFonts w:asciiTheme="minorHAnsi" w:hAnsiTheme="minorHAnsi" w:cstheme="minorHAnsi"/>
              </w:rPr>
              <w:t>.</w:t>
            </w:r>
          </w:p>
          <w:p w14:paraId="7BEDAECE" w14:textId="20134620" w:rsidR="00977B8D" w:rsidRPr="002923DE" w:rsidRDefault="00977B8D" w:rsidP="00E66AAA">
            <w:pPr>
              <w:pStyle w:val="Default"/>
              <w:ind w:left="7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50" w:type="dxa"/>
          </w:tcPr>
          <w:p w14:paraId="167C6EC3" w14:textId="6DDD493F" w:rsidR="00977B8D" w:rsidRPr="00643407" w:rsidRDefault="00977B8D" w:rsidP="00F7218C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643407">
              <w:rPr>
                <w:rFonts w:asciiTheme="minorHAnsi" w:hAnsiTheme="minorHAnsi" w:cstheme="minorHAnsi"/>
                <w:bCs/>
                <w:color w:val="auto"/>
              </w:rPr>
              <w:t xml:space="preserve">___Need to educate on existing policies </w:t>
            </w:r>
          </w:p>
        </w:tc>
        <w:tc>
          <w:tcPr>
            <w:tcW w:w="1080" w:type="dxa"/>
            <w:vMerge w:val="restart"/>
          </w:tcPr>
          <w:p w14:paraId="3EB1E889" w14:textId="77777777" w:rsidR="00977B8D" w:rsidRPr="00643407" w:rsidRDefault="00977B8D" w:rsidP="00F7218C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</w:tr>
      <w:tr w:rsidR="00977B8D" w:rsidRPr="00643407" w14:paraId="5AE8FEB7" w14:textId="74DD2A09" w:rsidTr="008F0F22">
        <w:trPr>
          <w:trHeight w:val="432"/>
        </w:trPr>
        <w:tc>
          <w:tcPr>
            <w:tcW w:w="7920" w:type="dxa"/>
            <w:vMerge/>
          </w:tcPr>
          <w:p w14:paraId="13D86066" w14:textId="77777777" w:rsidR="00977B8D" w:rsidRPr="00643407" w:rsidRDefault="00977B8D" w:rsidP="00474CA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50" w:type="dxa"/>
          </w:tcPr>
          <w:p w14:paraId="12627D75" w14:textId="177FD0C3" w:rsidR="00977B8D" w:rsidRPr="00643407" w:rsidRDefault="00977B8D" w:rsidP="006C3EB7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643407">
              <w:rPr>
                <w:rFonts w:asciiTheme="minorHAnsi" w:hAnsiTheme="minorHAnsi" w:cstheme="minorHAnsi"/>
                <w:bCs/>
                <w:color w:val="auto"/>
              </w:rPr>
              <w:t xml:space="preserve">___Need to improve existing </w:t>
            </w:r>
            <w:r w:rsidRPr="00643407">
              <w:rPr>
                <w:rFonts w:asciiTheme="minorHAnsi" w:hAnsiTheme="minorHAnsi" w:cstheme="minorHAnsi"/>
                <w:bCs/>
              </w:rPr>
              <w:t>policies</w:t>
            </w:r>
          </w:p>
        </w:tc>
        <w:tc>
          <w:tcPr>
            <w:tcW w:w="1080" w:type="dxa"/>
            <w:vMerge/>
          </w:tcPr>
          <w:p w14:paraId="6773A760" w14:textId="77777777" w:rsidR="00977B8D" w:rsidRPr="00643407" w:rsidRDefault="00977B8D" w:rsidP="006C3EB7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</w:tr>
      <w:tr w:rsidR="00977B8D" w:rsidRPr="00643407" w14:paraId="592919B3" w14:textId="6E19BACF" w:rsidTr="008F0F22">
        <w:trPr>
          <w:trHeight w:val="432"/>
        </w:trPr>
        <w:tc>
          <w:tcPr>
            <w:tcW w:w="7920" w:type="dxa"/>
            <w:vMerge/>
          </w:tcPr>
          <w:p w14:paraId="3780A173" w14:textId="77777777" w:rsidR="00977B8D" w:rsidRPr="00643407" w:rsidRDefault="00977B8D" w:rsidP="00474CA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50" w:type="dxa"/>
          </w:tcPr>
          <w:p w14:paraId="1619E86D" w14:textId="035A2D4B" w:rsidR="00977B8D" w:rsidRPr="00643407" w:rsidRDefault="00977B8D" w:rsidP="006C3EB7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643407">
              <w:rPr>
                <w:rFonts w:asciiTheme="minorHAnsi" w:hAnsiTheme="minorHAnsi" w:cstheme="minorHAnsi"/>
                <w:bCs/>
                <w:color w:val="auto"/>
              </w:rPr>
              <w:t xml:space="preserve">___Need to develop new </w:t>
            </w:r>
            <w:r w:rsidRPr="00643407">
              <w:rPr>
                <w:rFonts w:asciiTheme="minorHAnsi" w:hAnsiTheme="minorHAnsi" w:cstheme="minorHAnsi"/>
                <w:bCs/>
              </w:rPr>
              <w:t>policies</w:t>
            </w:r>
          </w:p>
        </w:tc>
        <w:tc>
          <w:tcPr>
            <w:tcW w:w="1080" w:type="dxa"/>
            <w:vMerge/>
          </w:tcPr>
          <w:p w14:paraId="7AF66261" w14:textId="77777777" w:rsidR="00977B8D" w:rsidRPr="00643407" w:rsidRDefault="00977B8D" w:rsidP="006C3EB7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</w:tr>
      <w:tr w:rsidR="00B246E3" w:rsidRPr="00643407" w14:paraId="7232F269" w14:textId="77777777" w:rsidTr="008F0F22">
        <w:trPr>
          <w:trHeight w:val="432"/>
        </w:trPr>
        <w:tc>
          <w:tcPr>
            <w:tcW w:w="7920" w:type="dxa"/>
            <w:vMerge w:val="restart"/>
          </w:tcPr>
          <w:p w14:paraId="5E703502" w14:textId="4873B8DF" w:rsidR="00B246E3" w:rsidRPr="00643407" w:rsidRDefault="008F0F22" w:rsidP="003936E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Checklists </w:t>
            </w:r>
            <w:r w:rsidR="00E66AAA">
              <w:rPr>
                <w:rFonts w:asciiTheme="minorHAnsi" w:hAnsiTheme="minorHAnsi" w:cstheme="minorHAnsi"/>
              </w:rPr>
              <w:t>are in place to e</w:t>
            </w:r>
            <w:r w:rsidR="00B246E3" w:rsidRPr="00643407">
              <w:rPr>
                <w:rFonts w:asciiTheme="minorHAnsi" w:hAnsiTheme="minorHAnsi" w:cstheme="minorHAnsi"/>
              </w:rPr>
              <w:t>nsur</w:t>
            </w:r>
            <w:r w:rsidR="00B246E3">
              <w:rPr>
                <w:rFonts w:asciiTheme="minorHAnsi" w:hAnsiTheme="minorHAnsi" w:cstheme="minorHAnsi"/>
              </w:rPr>
              <w:t>e</w:t>
            </w:r>
            <w:r w:rsidR="00B246E3" w:rsidRPr="00643407">
              <w:rPr>
                <w:rFonts w:asciiTheme="minorHAnsi" w:hAnsiTheme="minorHAnsi" w:cstheme="minorHAnsi"/>
              </w:rPr>
              <w:t xml:space="preserve"> </w:t>
            </w:r>
            <w:r w:rsidR="00B246E3">
              <w:rPr>
                <w:rFonts w:asciiTheme="minorHAnsi" w:hAnsiTheme="minorHAnsi" w:cstheme="minorHAnsi"/>
              </w:rPr>
              <w:t>equipment and supplies needed to support normothermia</w:t>
            </w:r>
            <w:r>
              <w:rPr>
                <w:rFonts w:asciiTheme="minorHAnsi" w:hAnsiTheme="minorHAnsi" w:cstheme="minorHAnsi"/>
              </w:rPr>
              <w:t xml:space="preserve"> are readily available</w:t>
            </w:r>
            <w:r w:rsidR="00E66AAA">
              <w:rPr>
                <w:rFonts w:asciiTheme="minorHAnsi" w:hAnsiTheme="minorHAnsi" w:cstheme="minorHAnsi"/>
              </w:rPr>
              <w:t xml:space="preserve"> prior to delivery.</w:t>
            </w:r>
          </w:p>
        </w:tc>
        <w:tc>
          <w:tcPr>
            <w:tcW w:w="4950" w:type="dxa"/>
          </w:tcPr>
          <w:p w14:paraId="11AE8534" w14:textId="77777777" w:rsidR="00B246E3" w:rsidRPr="00643407" w:rsidRDefault="00B246E3" w:rsidP="003936E8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643407">
              <w:rPr>
                <w:rFonts w:asciiTheme="minorHAnsi" w:hAnsiTheme="minorHAnsi" w:cstheme="minorHAnsi"/>
                <w:bCs/>
                <w:color w:val="auto"/>
              </w:rPr>
              <w:t>___Need to educate on existing policies</w:t>
            </w:r>
          </w:p>
        </w:tc>
        <w:tc>
          <w:tcPr>
            <w:tcW w:w="1080" w:type="dxa"/>
            <w:vMerge w:val="restart"/>
          </w:tcPr>
          <w:p w14:paraId="6F38D43C" w14:textId="77777777" w:rsidR="00B246E3" w:rsidRPr="00643407" w:rsidRDefault="00B246E3" w:rsidP="003936E8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</w:tr>
      <w:tr w:rsidR="00B246E3" w:rsidRPr="00643407" w14:paraId="30AAAE0B" w14:textId="77777777" w:rsidTr="008F0F22">
        <w:trPr>
          <w:trHeight w:val="432"/>
        </w:trPr>
        <w:tc>
          <w:tcPr>
            <w:tcW w:w="7920" w:type="dxa"/>
            <w:vMerge/>
          </w:tcPr>
          <w:p w14:paraId="278AA6A6" w14:textId="77777777" w:rsidR="00B246E3" w:rsidRPr="00643407" w:rsidRDefault="00B246E3" w:rsidP="003936E8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4950" w:type="dxa"/>
          </w:tcPr>
          <w:p w14:paraId="0D27F591" w14:textId="77777777" w:rsidR="00B246E3" w:rsidRPr="00643407" w:rsidRDefault="00B246E3" w:rsidP="003936E8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643407">
              <w:rPr>
                <w:rFonts w:asciiTheme="minorHAnsi" w:hAnsiTheme="minorHAnsi" w:cstheme="minorHAnsi"/>
                <w:bCs/>
                <w:color w:val="auto"/>
              </w:rPr>
              <w:t xml:space="preserve">___Need to improve existing </w:t>
            </w:r>
            <w:r w:rsidRPr="00643407">
              <w:rPr>
                <w:rFonts w:asciiTheme="minorHAnsi" w:hAnsiTheme="minorHAnsi" w:cstheme="minorHAnsi"/>
                <w:bCs/>
              </w:rPr>
              <w:t>policies</w:t>
            </w:r>
          </w:p>
        </w:tc>
        <w:tc>
          <w:tcPr>
            <w:tcW w:w="1080" w:type="dxa"/>
            <w:vMerge/>
          </w:tcPr>
          <w:p w14:paraId="5104652F" w14:textId="77777777" w:rsidR="00B246E3" w:rsidRPr="00643407" w:rsidRDefault="00B246E3" w:rsidP="003936E8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</w:tr>
      <w:tr w:rsidR="00B246E3" w:rsidRPr="00643407" w14:paraId="7678BD8D" w14:textId="77777777" w:rsidTr="008F0F22">
        <w:trPr>
          <w:trHeight w:val="368"/>
        </w:trPr>
        <w:tc>
          <w:tcPr>
            <w:tcW w:w="7920" w:type="dxa"/>
            <w:vMerge/>
          </w:tcPr>
          <w:p w14:paraId="1EE39A0A" w14:textId="77777777" w:rsidR="00B246E3" w:rsidRPr="00643407" w:rsidRDefault="00B246E3" w:rsidP="003936E8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4950" w:type="dxa"/>
          </w:tcPr>
          <w:p w14:paraId="1C993465" w14:textId="77777777" w:rsidR="00B246E3" w:rsidRPr="00643407" w:rsidRDefault="00B246E3" w:rsidP="003936E8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643407">
              <w:rPr>
                <w:rFonts w:asciiTheme="minorHAnsi" w:hAnsiTheme="minorHAnsi" w:cstheme="minorHAnsi"/>
                <w:bCs/>
                <w:color w:val="auto"/>
              </w:rPr>
              <w:t xml:space="preserve">___Need to develop new </w:t>
            </w:r>
            <w:r w:rsidRPr="00643407">
              <w:rPr>
                <w:rFonts w:asciiTheme="minorHAnsi" w:hAnsiTheme="minorHAnsi" w:cstheme="minorHAnsi"/>
                <w:bCs/>
              </w:rPr>
              <w:t>policies</w:t>
            </w:r>
          </w:p>
        </w:tc>
        <w:tc>
          <w:tcPr>
            <w:tcW w:w="1080" w:type="dxa"/>
            <w:vMerge/>
          </w:tcPr>
          <w:p w14:paraId="3C7BDA76" w14:textId="77777777" w:rsidR="00B246E3" w:rsidRPr="00643407" w:rsidRDefault="00B246E3" w:rsidP="003936E8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</w:tr>
      <w:tr w:rsidR="00F6209D" w:rsidRPr="00643407" w14:paraId="19E71309" w14:textId="77777777" w:rsidTr="00672C05">
        <w:trPr>
          <w:trHeight w:val="413"/>
        </w:trPr>
        <w:tc>
          <w:tcPr>
            <w:tcW w:w="13950" w:type="dxa"/>
            <w:gridSpan w:val="3"/>
            <w:shd w:val="clear" w:color="auto" w:fill="254483"/>
          </w:tcPr>
          <w:p w14:paraId="301B1450" w14:textId="7EC1FF24" w:rsidR="00F6209D" w:rsidRPr="00643407" w:rsidRDefault="002923DE" w:rsidP="002923DE">
            <w:pPr>
              <w:pStyle w:val="Default"/>
              <w:numPr>
                <w:ilvl w:val="0"/>
                <w:numId w:val="31"/>
              </w:numPr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Management</w:t>
            </w:r>
          </w:p>
        </w:tc>
      </w:tr>
      <w:tr w:rsidR="00362BD2" w:rsidRPr="00643407" w14:paraId="7658B7BF" w14:textId="77777777" w:rsidTr="008F0F22">
        <w:trPr>
          <w:trHeight w:val="432"/>
        </w:trPr>
        <w:tc>
          <w:tcPr>
            <w:tcW w:w="7920" w:type="dxa"/>
            <w:vMerge w:val="restart"/>
          </w:tcPr>
          <w:p w14:paraId="7B9D5822" w14:textId="72F99786" w:rsidR="00576698" w:rsidRPr="008F0F22" w:rsidRDefault="00B246E3" w:rsidP="008F0F22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Ensure </w:t>
            </w:r>
            <w:r w:rsidR="008F0F22">
              <w:rPr>
                <w:rFonts w:asciiTheme="minorHAnsi" w:hAnsiTheme="minorHAnsi" w:cstheme="minorHAnsi"/>
              </w:rPr>
              <w:t xml:space="preserve">a written protocol is in place to </w:t>
            </w:r>
            <w:r>
              <w:rPr>
                <w:rFonts w:asciiTheme="minorHAnsi" w:hAnsiTheme="minorHAnsi" w:cstheme="minorHAnsi"/>
              </w:rPr>
              <w:t xml:space="preserve">support </w:t>
            </w:r>
            <w:r w:rsidR="008F0F22">
              <w:rPr>
                <w:rFonts w:asciiTheme="minorHAnsi" w:hAnsiTheme="minorHAnsi" w:cstheme="minorHAnsi"/>
              </w:rPr>
              <w:t xml:space="preserve">standardized </w:t>
            </w:r>
            <w:r>
              <w:rPr>
                <w:rFonts w:asciiTheme="minorHAnsi" w:hAnsiTheme="minorHAnsi" w:cstheme="minorHAnsi"/>
              </w:rPr>
              <w:t>interventions to optimize normothermia throughout delivery</w:t>
            </w:r>
            <w:r w:rsidR="008F0F22">
              <w:rPr>
                <w:rFonts w:asciiTheme="minorHAnsi" w:hAnsiTheme="minorHAnsi" w:cstheme="minorHAnsi"/>
              </w:rPr>
              <w:t xml:space="preserve"> (</w:t>
            </w:r>
            <w:r w:rsidR="008F0F22">
              <w:rPr>
                <w:rFonts w:asciiTheme="minorHAnsi" w:hAnsiTheme="minorHAnsi" w:cstheme="minorHAnsi"/>
                <w:i/>
                <w:iCs/>
              </w:rPr>
              <w:t xml:space="preserve">example: </w:t>
            </w:r>
            <w:r w:rsidR="008F0F22">
              <w:rPr>
                <w:rFonts w:asciiTheme="minorHAnsi" w:hAnsiTheme="minorHAnsi" w:cstheme="minorHAnsi"/>
              </w:rPr>
              <w:t>radiant warmer, skin-to-skin, pre-warmed blankets, head cap)</w:t>
            </w:r>
          </w:p>
        </w:tc>
        <w:tc>
          <w:tcPr>
            <w:tcW w:w="4950" w:type="dxa"/>
          </w:tcPr>
          <w:p w14:paraId="7E15085E" w14:textId="17DA0734" w:rsidR="00362BD2" w:rsidRPr="00643407" w:rsidRDefault="00362BD2" w:rsidP="002A4E0C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643407">
              <w:rPr>
                <w:rFonts w:asciiTheme="minorHAnsi" w:hAnsiTheme="minorHAnsi" w:cstheme="minorHAnsi"/>
                <w:bCs/>
                <w:color w:val="auto"/>
              </w:rPr>
              <w:t>___Need to educate on existing policies</w:t>
            </w:r>
          </w:p>
        </w:tc>
        <w:tc>
          <w:tcPr>
            <w:tcW w:w="1080" w:type="dxa"/>
            <w:vMerge w:val="restart"/>
          </w:tcPr>
          <w:p w14:paraId="07EEFC7B" w14:textId="77777777" w:rsidR="00362BD2" w:rsidRPr="00643407" w:rsidRDefault="00362BD2" w:rsidP="002A4E0C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</w:tr>
      <w:tr w:rsidR="00362BD2" w:rsidRPr="00643407" w14:paraId="67F8F0D3" w14:textId="77777777" w:rsidTr="008F0F22">
        <w:trPr>
          <w:trHeight w:val="432"/>
        </w:trPr>
        <w:tc>
          <w:tcPr>
            <w:tcW w:w="7920" w:type="dxa"/>
            <w:vMerge/>
          </w:tcPr>
          <w:p w14:paraId="5C110BD9" w14:textId="77777777" w:rsidR="00362BD2" w:rsidRPr="00643407" w:rsidRDefault="00362BD2" w:rsidP="002A4E0C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4950" w:type="dxa"/>
          </w:tcPr>
          <w:p w14:paraId="4CCB21FD" w14:textId="331EC465" w:rsidR="00362BD2" w:rsidRPr="00643407" w:rsidRDefault="00362BD2" w:rsidP="002A4E0C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643407">
              <w:rPr>
                <w:rFonts w:asciiTheme="minorHAnsi" w:hAnsiTheme="minorHAnsi" w:cstheme="minorHAnsi"/>
                <w:bCs/>
                <w:color w:val="auto"/>
              </w:rPr>
              <w:t xml:space="preserve">___Need to improve existing </w:t>
            </w:r>
            <w:r w:rsidRPr="00643407">
              <w:rPr>
                <w:rFonts w:asciiTheme="minorHAnsi" w:hAnsiTheme="minorHAnsi" w:cstheme="minorHAnsi"/>
                <w:bCs/>
              </w:rPr>
              <w:t>policies</w:t>
            </w:r>
          </w:p>
        </w:tc>
        <w:tc>
          <w:tcPr>
            <w:tcW w:w="1080" w:type="dxa"/>
            <w:vMerge/>
          </w:tcPr>
          <w:p w14:paraId="27E3C493" w14:textId="77777777" w:rsidR="00362BD2" w:rsidRPr="00643407" w:rsidRDefault="00362BD2" w:rsidP="002A4E0C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</w:tr>
      <w:tr w:rsidR="00362BD2" w:rsidRPr="00643407" w14:paraId="4CA84983" w14:textId="77777777" w:rsidTr="00E66AAA">
        <w:trPr>
          <w:trHeight w:val="575"/>
        </w:trPr>
        <w:tc>
          <w:tcPr>
            <w:tcW w:w="7920" w:type="dxa"/>
            <w:vMerge/>
          </w:tcPr>
          <w:p w14:paraId="6D60117A" w14:textId="77777777" w:rsidR="00362BD2" w:rsidRPr="00643407" w:rsidRDefault="00362BD2" w:rsidP="002A4E0C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4950" w:type="dxa"/>
          </w:tcPr>
          <w:p w14:paraId="114E9F4C" w14:textId="23DB0C33" w:rsidR="00362BD2" w:rsidRPr="00643407" w:rsidRDefault="00362BD2" w:rsidP="002A4E0C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643407">
              <w:rPr>
                <w:rFonts w:asciiTheme="minorHAnsi" w:hAnsiTheme="minorHAnsi" w:cstheme="minorHAnsi"/>
                <w:bCs/>
                <w:color w:val="auto"/>
              </w:rPr>
              <w:t xml:space="preserve">___Need to develop new </w:t>
            </w:r>
            <w:r w:rsidRPr="00643407">
              <w:rPr>
                <w:rFonts w:asciiTheme="minorHAnsi" w:hAnsiTheme="minorHAnsi" w:cstheme="minorHAnsi"/>
                <w:bCs/>
              </w:rPr>
              <w:t>policies</w:t>
            </w:r>
          </w:p>
        </w:tc>
        <w:tc>
          <w:tcPr>
            <w:tcW w:w="1080" w:type="dxa"/>
            <w:vMerge/>
          </w:tcPr>
          <w:p w14:paraId="1041F031" w14:textId="77777777" w:rsidR="00362BD2" w:rsidRPr="00643407" w:rsidRDefault="00362BD2" w:rsidP="002A4E0C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</w:tr>
      <w:tr w:rsidR="002A4E0C" w:rsidRPr="00643407" w14:paraId="5030D27A" w14:textId="77777777" w:rsidTr="00672C05">
        <w:trPr>
          <w:trHeight w:val="350"/>
        </w:trPr>
        <w:tc>
          <w:tcPr>
            <w:tcW w:w="13950" w:type="dxa"/>
            <w:gridSpan w:val="3"/>
            <w:shd w:val="clear" w:color="auto" w:fill="92D050"/>
          </w:tcPr>
          <w:p w14:paraId="35678186" w14:textId="2FCCED99" w:rsidR="00F64430" w:rsidRPr="00643407" w:rsidRDefault="002923DE" w:rsidP="002923DE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Debrief</w:t>
            </w:r>
          </w:p>
          <w:p w14:paraId="3B3A8C9A" w14:textId="1A91D779" w:rsidR="002A4E0C" w:rsidRPr="00643407" w:rsidRDefault="002A4E0C" w:rsidP="002A4E0C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</w:tr>
      <w:tr w:rsidR="002923DE" w:rsidRPr="00643407" w14:paraId="479F1BB7" w14:textId="77777777" w:rsidTr="008F0F22">
        <w:trPr>
          <w:trHeight w:val="432"/>
        </w:trPr>
        <w:tc>
          <w:tcPr>
            <w:tcW w:w="7920" w:type="dxa"/>
            <w:vMerge w:val="restart"/>
          </w:tcPr>
          <w:p w14:paraId="4583BC1A" w14:textId="11C02CE2" w:rsidR="002923DE" w:rsidRDefault="002923DE" w:rsidP="003936E8">
            <w:pPr>
              <w:pStyle w:val="Default"/>
              <w:rPr>
                <w:rFonts w:asciiTheme="minorHAnsi" w:hAnsiTheme="minorHAnsi" w:cstheme="minorHAnsi"/>
              </w:rPr>
            </w:pPr>
            <w:r w:rsidRPr="00643407">
              <w:rPr>
                <w:rFonts w:asciiTheme="minorHAnsi" w:hAnsiTheme="minorHAnsi" w:cstheme="minorHAnsi"/>
              </w:rPr>
              <w:t>Co</w:t>
            </w:r>
            <w:r w:rsidR="00576698">
              <w:rPr>
                <w:rFonts w:asciiTheme="minorHAnsi" w:hAnsiTheme="minorHAnsi" w:cstheme="minorHAnsi"/>
              </w:rPr>
              <w:t xml:space="preserve">mplete a </w:t>
            </w:r>
            <w:r w:rsidRPr="00643407">
              <w:rPr>
                <w:rFonts w:asciiTheme="minorHAnsi" w:hAnsiTheme="minorHAnsi" w:cstheme="minorHAnsi"/>
              </w:rPr>
              <w:t xml:space="preserve">team-based </w:t>
            </w:r>
            <w:r w:rsidR="00576698">
              <w:rPr>
                <w:rFonts w:asciiTheme="minorHAnsi" w:hAnsiTheme="minorHAnsi" w:cstheme="minorHAnsi"/>
              </w:rPr>
              <w:t xml:space="preserve">debrief form for hypothermic deliveries with </w:t>
            </w:r>
            <w:r w:rsidR="008F0F22">
              <w:rPr>
                <w:rFonts w:asciiTheme="minorHAnsi" w:hAnsiTheme="minorHAnsi" w:cstheme="minorHAnsi"/>
              </w:rPr>
              <w:t>real-time</w:t>
            </w:r>
            <w:r w:rsidR="00576698">
              <w:rPr>
                <w:rFonts w:asciiTheme="minorHAnsi" w:hAnsiTheme="minorHAnsi" w:cstheme="minorHAnsi"/>
              </w:rPr>
              <w:t xml:space="preserve"> identification of opportunities for improvement, including:</w:t>
            </w:r>
          </w:p>
          <w:p w14:paraId="74265916" w14:textId="77777777" w:rsidR="008F0F22" w:rsidRDefault="00576698" w:rsidP="008F0F22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 hypothermic infants, check</w:t>
            </w:r>
            <w:r w:rsidR="00672C0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temperature every 10 minutes until </w:t>
            </w:r>
            <w:proofErr w:type="gramStart"/>
            <w:r>
              <w:rPr>
                <w:rFonts w:asciiTheme="minorHAnsi" w:hAnsiTheme="minorHAnsi" w:cstheme="minorHAnsi"/>
              </w:rPr>
              <w:t>normothermic</w:t>
            </w:r>
            <w:proofErr w:type="gramEnd"/>
          </w:p>
          <w:p w14:paraId="337C12DC" w14:textId="7E349CB2" w:rsidR="00E66AAA" w:rsidRPr="008F0F22" w:rsidRDefault="00E66AAA" w:rsidP="00E66AA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4950" w:type="dxa"/>
          </w:tcPr>
          <w:p w14:paraId="39EC3DCA" w14:textId="77777777" w:rsidR="002923DE" w:rsidRPr="00643407" w:rsidRDefault="002923DE" w:rsidP="003936E8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643407">
              <w:rPr>
                <w:rFonts w:asciiTheme="minorHAnsi" w:hAnsiTheme="minorHAnsi" w:cstheme="minorHAnsi"/>
                <w:bCs/>
                <w:color w:val="auto"/>
              </w:rPr>
              <w:t>___Need to educate on existing policies</w:t>
            </w:r>
          </w:p>
        </w:tc>
        <w:tc>
          <w:tcPr>
            <w:tcW w:w="1080" w:type="dxa"/>
            <w:vMerge w:val="restart"/>
          </w:tcPr>
          <w:p w14:paraId="370B4D3E" w14:textId="77777777" w:rsidR="002923DE" w:rsidRPr="00643407" w:rsidRDefault="002923DE" w:rsidP="003936E8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</w:tr>
      <w:tr w:rsidR="002923DE" w:rsidRPr="00643407" w14:paraId="1E593082" w14:textId="77777777" w:rsidTr="008F0F22">
        <w:trPr>
          <w:trHeight w:val="432"/>
        </w:trPr>
        <w:tc>
          <w:tcPr>
            <w:tcW w:w="7920" w:type="dxa"/>
            <w:vMerge/>
          </w:tcPr>
          <w:p w14:paraId="3DF70D4D" w14:textId="77777777" w:rsidR="002923DE" w:rsidRPr="00643407" w:rsidRDefault="002923DE" w:rsidP="003936E8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4950" w:type="dxa"/>
          </w:tcPr>
          <w:p w14:paraId="49C62A4C" w14:textId="77777777" w:rsidR="002923DE" w:rsidRPr="00643407" w:rsidRDefault="002923DE" w:rsidP="003936E8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643407">
              <w:rPr>
                <w:rFonts w:asciiTheme="minorHAnsi" w:hAnsiTheme="minorHAnsi" w:cstheme="minorHAnsi"/>
                <w:bCs/>
                <w:color w:val="auto"/>
              </w:rPr>
              <w:t xml:space="preserve">___Need to improve existing </w:t>
            </w:r>
            <w:r w:rsidRPr="00643407">
              <w:rPr>
                <w:rFonts w:asciiTheme="minorHAnsi" w:hAnsiTheme="minorHAnsi" w:cstheme="minorHAnsi"/>
                <w:bCs/>
              </w:rPr>
              <w:t>policies</w:t>
            </w:r>
          </w:p>
        </w:tc>
        <w:tc>
          <w:tcPr>
            <w:tcW w:w="1080" w:type="dxa"/>
            <w:vMerge/>
          </w:tcPr>
          <w:p w14:paraId="525191F4" w14:textId="77777777" w:rsidR="002923DE" w:rsidRPr="00643407" w:rsidRDefault="002923DE" w:rsidP="003936E8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</w:tr>
      <w:tr w:rsidR="002923DE" w:rsidRPr="00643407" w14:paraId="1A3BF45D" w14:textId="77777777" w:rsidTr="008F0F22">
        <w:trPr>
          <w:trHeight w:val="395"/>
        </w:trPr>
        <w:tc>
          <w:tcPr>
            <w:tcW w:w="7920" w:type="dxa"/>
            <w:vMerge/>
          </w:tcPr>
          <w:p w14:paraId="5EA6B029" w14:textId="77777777" w:rsidR="002923DE" w:rsidRPr="00643407" w:rsidRDefault="002923DE" w:rsidP="003936E8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4950" w:type="dxa"/>
          </w:tcPr>
          <w:p w14:paraId="3BC0F2EE" w14:textId="77777777" w:rsidR="002923DE" w:rsidRPr="00643407" w:rsidRDefault="002923DE" w:rsidP="003936E8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643407">
              <w:rPr>
                <w:rFonts w:asciiTheme="minorHAnsi" w:hAnsiTheme="minorHAnsi" w:cstheme="minorHAnsi"/>
                <w:bCs/>
                <w:color w:val="auto"/>
              </w:rPr>
              <w:t xml:space="preserve">___Need to develop new </w:t>
            </w:r>
            <w:r w:rsidRPr="00643407">
              <w:rPr>
                <w:rFonts w:asciiTheme="minorHAnsi" w:hAnsiTheme="minorHAnsi" w:cstheme="minorHAnsi"/>
                <w:bCs/>
              </w:rPr>
              <w:t>policies</w:t>
            </w:r>
          </w:p>
        </w:tc>
        <w:tc>
          <w:tcPr>
            <w:tcW w:w="1080" w:type="dxa"/>
            <w:vMerge/>
          </w:tcPr>
          <w:p w14:paraId="74346CB9" w14:textId="77777777" w:rsidR="002923DE" w:rsidRPr="00643407" w:rsidRDefault="002923DE" w:rsidP="003936E8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</w:tr>
      <w:tr w:rsidR="00362BD2" w:rsidRPr="00643407" w14:paraId="3EDF010C" w14:textId="77777777" w:rsidTr="00672C05">
        <w:trPr>
          <w:trHeight w:val="432"/>
        </w:trPr>
        <w:tc>
          <w:tcPr>
            <w:tcW w:w="13950" w:type="dxa"/>
            <w:gridSpan w:val="3"/>
            <w:shd w:val="clear" w:color="auto" w:fill="254483"/>
          </w:tcPr>
          <w:p w14:paraId="46F03A8E" w14:textId="0FDD65C4" w:rsidR="00362BD2" w:rsidRPr="00643407" w:rsidRDefault="002923DE" w:rsidP="002923DE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lastRenderedPageBreak/>
              <w:t>Education</w:t>
            </w:r>
          </w:p>
          <w:p w14:paraId="57C86BDE" w14:textId="0BBA5F9C" w:rsidR="00362BD2" w:rsidRPr="00643407" w:rsidRDefault="00362BD2" w:rsidP="00362BD2">
            <w:pPr>
              <w:pStyle w:val="Default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</w:tc>
      </w:tr>
      <w:tr w:rsidR="00362BD2" w:rsidRPr="00643407" w14:paraId="363A98BA" w14:textId="643C8425" w:rsidTr="008F0F22">
        <w:trPr>
          <w:trHeight w:val="432"/>
        </w:trPr>
        <w:tc>
          <w:tcPr>
            <w:tcW w:w="7920" w:type="dxa"/>
            <w:vMerge w:val="restart"/>
          </w:tcPr>
          <w:p w14:paraId="6E6B0879" w14:textId="7C0FE5B7" w:rsidR="00362BD2" w:rsidRPr="00643407" w:rsidRDefault="00672C05" w:rsidP="00672C05">
            <w:pPr>
              <w:pStyle w:val="Default"/>
              <w:rPr>
                <w:rFonts w:asciiTheme="minorHAnsi" w:hAnsiTheme="minorHAnsi" w:cstheme="minorHAnsi"/>
                <w:bCs/>
              </w:rPr>
            </w:pPr>
            <w:bookmarkStart w:id="3" w:name="_Hlk151551006"/>
            <w:r>
              <w:rPr>
                <w:rFonts w:asciiTheme="minorHAnsi" w:hAnsiTheme="minorHAnsi" w:cstheme="minorHAnsi"/>
                <w:bCs/>
              </w:rPr>
              <w:t xml:space="preserve">Provide </w:t>
            </w:r>
            <w:r w:rsidR="00800093">
              <w:rPr>
                <w:rFonts w:asciiTheme="minorHAnsi" w:hAnsiTheme="minorHAnsi" w:cstheme="minorHAnsi"/>
                <w:bCs/>
              </w:rPr>
              <w:t xml:space="preserve">evidence-based </w:t>
            </w:r>
            <w:r>
              <w:rPr>
                <w:rFonts w:asciiTheme="minorHAnsi" w:hAnsiTheme="minorHAnsi" w:cstheme="minorHAnsi"/>
                <w:bCs/>
              </w:rPr>
              <w:t xml:space="preserve">education to staff, patients, and </w:t>
            </w:r>
            <w:r w:rsidR="00086634">
              <w:rPr>
                <w:rFonts w:asciiTheme="minorHAnsi" w:hAnsiTheme="minorHAnsi" w:cstheme="minorHAnsi"/>
                <w:bCs/>
              </w:rPr>
              <w:t>families regarding best practices for ne</w:t>
            </w:r>
            <w:r w:rsidR="008F0F22">
              <w:rPr>
                <w:rFonts w:asciiTheme="minorHAnsi" w:hAnsiTheme="minorHAnsi" w:cstheme="minorHAnsi"/>
                <w:bCs/>
              </w:rPr>
              <w:t>wborn</w:t>
            </w:r>
            <w:r w:rsidR="00086634">
              <w:rPr>
                <w:rFonts w:asciiTheme="minorHAnsi" w:hAnsiTheme="minorHAnsi" w:cstheme="minorHAnsi"/>
                <w:bCs/>
              </w:rPr>
              <w:t xml:space="preserve"> hypothermia prevention</w:t>
            </w:r>
            <w:bookmarkEnd w:id="3"/>
            <w:r w:rsidR="008F0F22">
              <w:rPr>
                <w:rFonts w:asciiTheme="minorHAnsi" w:hAnsiTheme="minorHAnsi" w:cstheme="minorHAnsi"/>
                <w:bCs/>
              </w:rPr>
              <w:t>, including recognition of signs and symptoms.</w:t>
            </w:r>
          </w:p>
        </w:tc>
        <w:tc>
          <w:tcPr>
            <w:tcW w:w="4950" w:type="dxa"/>
          </w:tcPr>
          <w:p w14:paraId="41854E0E" w14:textId="49403E53" w:rsidR="00362BD2" w:rsidRPr="00643407" w:rsidRDefault="00362BD2" w:rsidP="00362BD2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643407">
              <w:rPr>
                <w:rFonts w:asciiTheme="minorHAnsi" w:hAnsiTheme="minorHAnsi" w:cstheme="minorHAnsi"/>
                <w:bCs/>
                <w:color w:val="auto"/>
              </w:rPr>
              <w:t xml:space="preserve">___Need to educate on existing policies </w:t>
            </w:r>
          </w:p>
        </w:tc>
        <w:tc>
          <w:tcPr>
            <w:tcW w:w="1080" w:type="dxa"/>
            <w:vMerge w:val="restart"/>
          </w:tcPr>
          <w:p w14:paraId="32104BD9" w14:textId="77777777" w:rsidR="00362BD2" w:rsidRPr="00643407" w:rsidRDefault="00362BD2" w:rsidP="00362BD2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</w:tr>
      <w:tr w:rsidR="00362BD2" w:rsidRPr="00643407" w14:paraId="4BACC9A0" w14:textId="0A87DC24" w:rsidTr="008F0F22">
        <w:trPr>
          <w:trHeight w:val="432"/>
        </w:trPr>
        <w:tc>
          <w:tcPr>
            <w:tcW w:w="7920" w:type="dxa"/>
            <w:vMerge/>
          </w:tcPr>
          <w:p w14:paraId="0101E9B2" w14:textId="77777777" w:rsidR="00362BD2" w:rsidRPr="00643407" w:rsidRDefault="00362BD2" w:rsidP="00362BD2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50" w:type="dxa"/>
          </w:tcPr>
          <w:p w14:paraId="5B980294" w14:textId="13798D79" w:rsidR="00362BD2" w:rsidRPr="00643407" w:rsidRDefault="00362BD2" w:rsidP="00362BD2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643407">
              <w:rPr>
                <w:rFonts w:asciiTheme="minorHAnsi" w:hAnsiTheme="minorHAnsi" w:cstheme="minorHAnsi"/>
                <w:bCs/>
                <w:color w:val="auto"/>
              </w:rPr>
              <w:t xml:space="preserve">___Need to improve existing </w:t>
            </w:r>
            <w:r w:rsidRPr="00643407">
              <w:rPr>
                <w:rFonts w:asciiTheme="minorHAnsi" w:hAnsiTheme="minorHAnsi" w:cstheme="minorHAnsi"/>
                <w:bCs/>
              </w:rPr>
              <w:t>policies</w:t>
            </w:r>
          </w:p>
        </w:tc>
        <w:tc>
          <w:tcPr>
            <w:tcW w:w="1080" w:type="dxa"/>
            <w:vMerge/>
          </w:tcPr>
          <w:p w14:paraId="71A7C13A" w14:textId="77777777" w:rsidR="00362BD2" w:rsidRPr="00643407" w:rsidRDefault="00362BD2" w:rsidP="00362BD2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</w:tr>
      <w:tr w:rsidR="00086634" w:rsidRPr="00643407" w14:paraId="4B42F6FB" w14:textId="553765F3" w:rsidTr="008F0F22">
        <w:trPr>
          <w:trHeight w:val="548"/>
        </w:trPr>
        <w:tc>
          <w:tcPr>
            <w:tcW w:w="7920" w:type="dxa"/>
            <w:vMerge/>
          </w:tcPr>
          <w:p w14:paraId="3EBFED32" w14:textId="77777777" w:rsidR="00086634" w:rsidRPr="00643407" w:rsidRDefault="00086634" w:rsidP="00362BD2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50" w:type="dxa"/>
          </w:tcPr>
          <w:p w14:paraId="3F30F049" w14:textId="057B04C3" w:rsidR="00086634" w:rsidRPr="00643407" w:rsidRDefault="00086634" w:rsidP="00362BD2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643407">
              <w:rPr>
                <w:rFonts w:asciiTheme="minorHAnsi" w:hAnsiTheme="minorHAnsi" w:cstheme="minorHAnsi"/>
                <w:bCs/>
                <w:color w:val="auto"/>
              </w:rPr>
              <w:t xml:space="preserve">___Need to develop new </w:t>
            </w:r>
            <w:r w:rsidRPr="00643407">
              <w:rPr>
                <w:rFonts w:asciiTheme="minorHAnsi" w:hAnsiTheme="minorHAnsi" w:cstheme="minorHAnsi"/>
                <w:bCs/>
              </w:rPr>
              <w:t>policies</w:t>
            </w:r>
          </w:p>
        </w:tc>
        <w:tc>
          <w:tcPr>
            <w:tcW w:w="1080" w:type="dxa"/>
            <w:vMerge/>
          </w:tcPr>
          <w:p w14:paraId="537F072C" w14:textId="77777777" w:rsidR="00086634" w:rsidRPr="00643407" w:rsidRDefault="00086634" w:rsidP="00362BD2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69CE39D" w14:textId="58F1B681" w:rsidR="00D643CC" w:rsidRPr="00D4467F" w:rsidRDefault="00D643CC" w:rsidP="00D4467F">
      <w:pPr>
        <w:rPr>
          <w:rFonts w:ascii="Times New Roman" w:hAnsi="Times New Roman" w:cs="Times New Roman"/>
          <w:color w:val="000000"/>
          <w:sz w:val="20"/>
          <w:szCs w:val="20"/>
        </w:rPr>
      </w:pPr>
    </w:p>
    <w:sectPr w:rsidR="00D643CC" w:rsidRPr="00D4467F" w:rsidSect="00643407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FBA50" w14:textId="77777777" w:rsidR="006E5F07" w:rsidRDefault="006E5F07" w:rsidP="00527309">
      <w:pPr>
        <w:spacing w:after="0" w:line="240" w:lineRule="auto"/>
      </w:pPr>
      <w:r>
        <w:separator/>
      </w:r>
    </w:p>
  </w:endnote>
  <w:endnote w:type="continuationSeparator" w:id="0">
    <w:p w14:paraId="0C8A16B1" w14:textId="77777777" w:rsidR="006E5F07" w:rsidRDefault="006E5F07" w:rsidP="0052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FBB26" w14:textId="77777777" w:rsidR="006E5F07" w:rsidRDefault="006E5F07" w:rsidP="00527309">
      <w:pPr>
        <w:spacing w:after="0" w:line="240" w:lineRule="auto"/>
      </w:pPr>
      <w:r>
        <w:separator/>
      </w:r>
    </w:p>
  </w:footnote>
  <w:footnote w:type="continuationSeparator" w:id="0">
    <w:p w14:paraId="125D53D8" w14:textId="77777777" w:rsidR="006E5F07" w:rsidRDefault="006E5F07" w:rsidP="00527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D803E" w14:textId="4F1F4281" w:rsidR="00527309" w:rsidRPr="00554C9F" w:rsidRDefault="00654FF0" w:rsidP="00654FF0">
    <w:pPr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7ACFE193" wp14:editId="3179BDBE">
          <wp:simplePos x="0" y="0"/>
          <wp:positionH relativeFrom="margin">
            <wp:align>left</wp:align>
          </wp:positionH>
          <wp:positionV relativeFrom="paragraph">
            <wp:posOffset>-333375</wp:posOffset>
          </wp:positionV>
          <wp:extent cx="1048385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1764">
      <w:rPr>
        <w:rFonts w:ascii="Times New Roman" w:hAnsi="Times New Roman" w:cs="Times New Roman"/>
        <w:noProof/>
        <w:sz w:val="28"/>
        <w:szCs w:val="28"/>
      </w:rPr>
      <w:t>Neonatal Hypothermia</w:t>
    </w:r>
    <w:r w:rsidR="00A17D04">
      <w:rPr>
        <w:rFonts w:ascii="Times New Roman" w:hAnsi="Times New Roman" w:cs="Times New Roman"/>
        <w:noProof/>
        <w:sz w:val="28"/>
        <w:szCs w:val="28"/>
      </w:rPr>
      <w:t xml:space="preserve"> Prevention</w:t>
    </w:r>
    <w:r w:rsidR="00527309" w:rsidRPr="00554C9F">
      <w:rPr>
        <w:rFonts w:ascii="Times New Roman" w:hAnsi="Times New Roman" w:cs="Times New Roman"/>
        <w:sz w:val="28"/>
        <w:szCs w:val="28"/>
      </w:rPr>
      <w:t xml:space="preserve"> Initiative</w:t>
    </w:r>
  </w:p>
  <w:p w14:paraId="742D87F6" w14:textId="6813146E" w:rsidR="00527309" w:rsidRDefault="00527309" w:rsidP="00527309">
    <w:pPr>
      <w:pStyle w:val="Default"/>
      <w:jc w:val="center"/>
      <w:rPr>
        <w:rFonts w:ascii="Times New Roman" w:hAnsi="Times New Roman" w:cs="Times New Roman"/>
      </w:rPr>
    </w:pPr>
    <w:r w:rsidRPr="00554C9F">
      <w:rPr>
        <w:rFonts w:ascii="Times New Roman" w:hAnsi="Times New Roman" w:cs="Times New Roman"/>
      </w:rPr>
      <w:t>Hospital Team</w:t>
    </w:r>
    <w:r>
      <w:rPr>
        <w:rFonts w:ascii="Times New Roman" w:hAnsi="Times New Roman" w:cs="Times New Roman"/>
      </w:rPr>
      <w:t xml:space="preserve"> Toolkit</w:t>
    </w:r>
  </w:p>
  <w:p w14:paraId="14714D60" w14:textId="1C844D2F" w:rsidR="00527309" w:rsidRDefault="00527309" w:rsidP="00F64430">
    <w:pPr>
      <w:pStyle w:val="Header"/>
      <w:tabs>
        <w:tab w:val="clear" w:pos="4680"/>
        <w:tab w:val="clear" w:pos="9360"/>
        <w:tab w:val="left" w:pos="16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2284"/>
    <w:multiLevelType w:val="hybridMultilevel"/>
    <w:tmpl w:val="C95EC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940E5"/>
    <w:multiLevelType w:val="hybridMultilevel"/>
    <w:tmpl w:val="148ED120"/>
    <w:lvl w:ilvl="0" w:tplc="A9269AAA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cs="Franklin Gothic Book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4DF7"/>
    <w:multiLevelType w:val="hybridMultilevel"/>
    <w:tmpl w:val="44889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C4D8D"/>
    <w:multiLevelType w:val="hybridMultilevel"/>
    <w:tmpl w:val="C5DE4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6A0B08"/>
    <w:multiLevelType w:val="hybridMultilevel"/>
    <w:tmpl w:val="B184A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47693"/>
    <w:multiLevelType w:val="hybridMultilevel"/>
    <w:tmpl w:val="0C6E55A2"/>
    <w:lvl w:ilvl="0" w:tplc="7B923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FF62C8"/>
    <w:multiLevelType w:val="multilevel"/>
    <w:tmpl w:val="5FF4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4401E9B"/>
    <w:multiLevelType w:val="hybridMultilevel"/>
    <w:tmpl w:val="2C6C8F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334682"/>
    <w:multiLevelType w:val="hybridMultilevel"/>
    <w:tmpl w:val="72E8C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61B7C"/>
    <w:multiLevelType w:val="hybridMultilevel"/>
    <w:tmpl w:val="14F2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37F41"/>
    <w:multiLevelType w:val="hybridMultilevel"/>
    <w:tmpl w:val="5A24A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7B1E2A"/>
    <w:multiLevelType w:val="hybridMultilevel"/>
    <w:tmpl w:val="AEEE6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077CCD"/>
    <w:multiLevelType w:val="hybridMultilevel"/>
    <w:tmpl w:val="3F22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71FB3"/>
    <w:multiLevelType w:val="hybridMultilevel"/>
    <w:tmpl w:val="B3AC5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72F95"/>
    <w:multiLevelType w:val="hybridMultilevel"/>
    <w:tmpl w:val="65EEE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F56FA"/>
    <w:multiLevelType w:val="hybridMultilevel"/>
    <w:tmpl w:val="74EE5DF2"/>
    <w:lvl w:ilvl="0" w:tplc="9070C28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34AC2"/>
    <w:multiLevelType w:val="hybridMultilevel"/>
    <w:tmpl w:val="6C2C6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24DCF"/>
    <w:multiLevelType w:val="hybridMultilevel"/>
    <w:tmpl w:val="8D44F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00C19"/>
    <w:multiLevelType w:val="hybridMultilevel"/>
    <w:tmpl w:val="BBFA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8273A"/>
    <w:multiLevelType w:val="hybridMultilevel"/>
    <w:tmpl w:val="B9FC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5702E"/>
    <w:multiLevelType w:val="hybridMultilevel"/>
    <w:tmpl w:val="B002D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82D56"/>
    <w:multiLevelType w:val="hybridMultilevel"/>
    <w:tmpl w:val="1562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4F51"/>
    <w:multiLevelType w:val="hybridMultilevel"/>
    <w:tmpl w:val="441AF6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EB13E1"/>
    <w:multiLevelType w:val="hybridMultilevel"/>
    <w:tmpl w:val="91E80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95120"/>
    <w:multiLevelType w:val="hybridMultilevel"/>
    <w:tmpl w:val="DBF2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4095C"/>
    <w:multiLevelType w:val="hybridMultilevel"/>
    <w:tmpl w:val="592A3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426516"/>
    <w:multiLevelType w:val="hybridMultilevel"/>
    <w:tmpl w:val="D2F6A604"/>
    <w:lvl w:ilvl="0" w:tplc="7F6CD416">
      <w:start w:val="4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5E286049"/>
    <w:multiLevelType w:val="hybridMultilevel"/>
    <w:tmpl w:val="33607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C46E8B"/>
    <w:multiLevelType w:val="hybridMultilevel"/>
    <w:tmpl w:val="68CCDA80"/>
    <w:lvl w:ilvl="0" w:tplc="147895AE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 w:val="0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16B5F"/>
    <w:multiLevelType w:val="hybridMultilevel"/>
    <w:tmpl w:val="BB4CF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12A22"/>
    <w:multiLevelType w:val="hybridMultilevel"/>
    <w:tmpl w:val="4FEC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A55C1"/>
    <w:multiLevelType w:val="hybridMultilevel"/>
    <w:tmpl w:val="35EC2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60408"/>
    <w:multiLevelType w:val="hybridMultilevel"/>
    <w:tmpl w:val="68CCDA80"/>
    <w:lvl w:ilvl="0" w:tplc="FFFFFFFF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 w:val="0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967530">
    <w:abstractNumId w:val="25"/>
  </w:num>
  <w:num w:numId="2" w16cid:durableId="514539362">
    <w:abstractNumId w:val="27"/>
  </w:num>
  <w:num w:numId="3" w16cid:durableId="127599650">
    <w:abstractNumId w:val="3"/>
  </w:num>
  <w:num w:numId="4" w16cid:durableId="413741969">
    <w:abstractNumId w:val="10"/>
  </w:num>
  <w:num w:numId="5" w16cid:durableId="245454778">
    <w:abstractNumId w:val="12"/>
  </w:num>
  <w:num w:numId="6" w16cid:durableId="2081780989">
    <w:abstractNumId w:val="6"/>
  </w:num>
  <w:num w:numId="7" w16cid:durableId="2055352716">
    <w:abstractNumId w:val="9"/>
  </w:num>
  <w:num w:numId="8" w16cid:durableId="463819399">
    <w:abstractNumId w:val="13"/>
  </w:num>
  <w:num w:numId="9" w16cid:durableId="715809932">
    <w:abstractNumId w:val="11"/>
  </w:num>
  <w:num w:numId="10" w16cid:durableId="1527913650">
    <w:abstractNumId w:val="22"/>
  </w:num>
  <w:num w:numId="11" w16cid:durableId="291517668">
    <w:abstractNumId w:val="29"/>
  </w:num>
  <w:num w:numId="12" w16cid:durableId="350836534">
    <w:abstractNumId w:val="24"/>
  </w:num>
  <w:num w:numId="13" w16cid:durableId="792595925">
    <w:abstractNumId w:val="16"/>
  </w:num>
  <w:num w:numId="14" w16cid:durableId="1138062167">
    <w:abstractNumId w:val="17"/>
  </w:num>
  <w:num w:numId="15" w16cid:durableId="1901670329">
    <w:abstractNumId w:val="18"/>
  </w:num>
  <w:num w:numId="16" w16cid:durableId="1392777060">
    <w:abstractNumId w:val="4"/>
  </w:num>
  <w:num w:numId="17" w16cid:durableId="1485464060">
    <w:abstractNumId w:val="21"/>
  </w:num>
  <w:num w:numId="18" w16cid:durableId="1442649937">
    <w:abstractNumId w:val="19"/>
  </w:num>
  <w:num w:numId="19" w16cid:durableId="1167746440">
    <w:abstractNumId w:val="30"/>
  </w:num>
  <w:num w:numId="20" w16cid:durableId="256448373">
    <w:abstractNumId w:val="8"/>
  </w:num>
  <w:num w:numId="21" w16cid:durableId="1077705801">
    <w:abstractNumId w:val="1"/>
  </w:num>
  <w:num w:numId="22" w16cid:durableId="744183581">
    <w:abstractNumId w:val="14"/>
  </w:num>
  <w:num w:numId="23" w16cid:durableId="1004895395">
    <w:abstractNumId w:val="15"/>
  </w:num>
  <w:num w:numId="24" w16cid:durableId="599681738">
    <w:abstractNumId w:val="28"/>
  </w:num>
  <w:num w:numId="25" w16cid:durableId="1427382796">
    <w:abstractNumId w:val="23"/>
  </w:num>
  <w:num w:numId="26" w16cid:durableId="1598252491">
    <w:abstractNumId w:val="32"/>
  </w:num>
  <w:num w:numId="27" w16cid:durableId="121312061">
    <w:abstractNumId w:val="26"/>
  </w:num>
  <w:num w:numId="28" w16cid:durableId="680088421">
    <w:abstractNumId w:val="7"/>
  </w:num>
  <w:num w:numId="29" w16cid:durableId="718668560">
    <w:abstractNumId w:val="5"/>
  </w:num>
  <w:num w:numId="30" w16cid:durableId="420487018">
    <w:abstractNumId w:val="0"/>
  </w:num>
  <w:num w:numId="31" w16cid:durableId="1512841157">
    <w:abstractNumId w:val="2"/>
  </w:num>
  <w:num w:numId="32" w16cid:durableId="1474637668">
    <w:abstractNumId w:val="20"/>
  </w:num>
  <w:num w:numId="33" w16cid:durableId="94589289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1C1"/>
    <w:rsid w:val="00001764"/>
    <w:rsid w:val="00013117"/>
    <w:rsid w:val="00026F3C"/>
    <w:rsid w:val="000766AD"/>
    <w:rsid w:val="00086634"/>
    <w:rsid w:val="0009570D"/>
    <w:rsid w:val="000A70F5"/>
    <w:rsid w:val="000B2779"/>
    <w:rsid w:val="000D6D59"/>
    <w:rsid w:val="000E1397"/>
    <w:rsid w:val="000F6748"/>
    <w:rsid w:val="001072CE"/>
    <w:rsid w:val="001204B9"/>
    <w:rsid w:val="0012110B"/>
    <w:rsid w:val="00130FFD"/>
    <w:rsid w:val="001717CB"/>
    <w:rsid w:val="00174479"/>
    <w:rsid w:val="001763E7"/>
    <w:rsid w:val="00191EFF"/>
    <w:rsid w:val="001921C1"/>
    <w:rsid w:val="001A6403"/>
    <w:rsid w:val="001E4BBA"/>
    <w:rsid w:val="001E7473"/>
    <w:rsid w:val="001F2F34"/>
    <w:rsid w:val="00224A6A"/>
    <w:rsid w:val="00234632"/>
    <w:rsid w:val="00250868"/>
    <w:rsid w:val="002615E6"/>
    <w:rsid w:val="00274286"/>
    <w:rsid w:val="002847DD"/>
    <w:rsid w:val="00290210"/>
    <w:rsid w:val="002923DE"/>
    <w:rsid w:val="002A14FB"/>
    <w:rsid w:val="002A3D09"/>
    <w:rsid w:val="002A3E48"/>
    <w:rsid w:val="002A4E0C"/>
    <w:rsid w:val="002A758E"/>
    <w:rsid w:val="002A7818"/>
    <w:rsid w:val="002E517F"/>
    <w:rsid w:val="002F23F0"/>
    <w:rsid w:val="00306C13"/>
    <w:rsid w:val="0032128D"/>
    <w:rsid w:val="00322432"/>
    <w:rsid w:val="00354328"/>
    <w:rsid w:val="00361C7A"/>
    <w:rsid w:val="00362BD2"/>
    <w:rsid w:val="00381C7D"/>
    <w:rsid w:val="003A260D"/>
    <w:rsid w:val="003A324D"/>
    <w:rsid w:val="003C45D8"/>
    <w:rsid w:val="003D6FC2"/>
    <w:rsid w:val="003F5CAA"/>
    <w:rsid w:val="00411BA9"/>
    <w:rsid w:val="0042122A"/>
    <w:rsid w:val="00461B79"/>
    <w:rsid w:val="00472C59"/>
    <w:rsid w:val="00474CAA"/>
    <w:rsid w:val="004B4704"/>
    <w:rsid w:val="004D1280"/>
    <w:rsid w:val="004E7FEF"/>
    <w:rsid w:val="00502A06"/>
    <w:rsid w:val="00527309"/>
    <w:rsid w:val="00536848"/>
    <w:rsid w:val="00542AEE"/>
    <w:rsid w:val="00554C9F"/>
    <w:rsid w:val="00576698"/>
    <w:rsid w:val="00583430"/>
    <w:rsid w:val="00590CFD"/>
    <w:rsid w:val="005A1C3E"/>
    <w:rsid w:val="005B4A86"/>
    <w:rsid w:val="005B5C57"/>
    <w:rsid w:val="005B73A5"/>
    <w:rsid w:val="005F12B8"/>
    <w:rsid w:val="005F568F"/>
    <w:rsid w:val="00602202"/>
    <w:rsid w:val="00613B68"/>
    <w:rsid w:val="00617262"/>
    <w:rsid w:val="00643407"/>
    <w:rsid w:val="00650ED2"/>
    <w:rsid w:val="0065320A"/>
    <w:rsid w:val="0065454E"/>
    <w:rsid w:val="00654FF0"/>
    <w:rsid w:val="00672C05"/>
    <w:rsid w:val="006B478F"/>
    <w:rsid w:val="006C3EB7"/>
    <w:rsid w:val="006E5F07"/>
    <w:rsid w:val="00706383"/>
    <w:rsid w:val="0075153D"/>
    <w:rsid w:val="00752AE3"/>
    <w:rsid w:val="00790C35"/>
    <w:rsid w:val="007A731D"/>
    <w:rsid w:val="007B0297"/>
    <w:rsid w:val="007B3C8E"/>
    <w:rsid w:val="007B66EC"/>
    <w:rsid w:val="007B7C76"/>
    <w:rsid w:val="007E6830"/>
    <w:rsid w:val="007F47EC"/>
    <w:rsid w:val="00800093"/>
    <w:rsid w:val="008002DF"/>
    <w:rsid w:val="00844A21"/>
    <w:rsid w:val="008654D9"/>
    <w:rsid w:val="00877ADA"/>
    <w:rsid w:val="008F0230"/>
    <w:rsid w:val="008F0F22"/>
    <w:rsid w:val="008F580B"/>
    <w:rsid w:val="009003A8"/>
    <w:rsid w:val="00902DC2"/>
    <w:rsid w:val="009266C3"/>
    <w:rsid w:val="00927735"/>
    <w:rsid w:val="009707ED"/>
    <w:rsid w:val="009777B8"/>
    <w:rsid w:val="00977B8D"/>
    <w:rsid w:val="00985987"/>
    <w:rsid w:val="00986AF6"/>
    <w:rsid w:val="00996E13"/>
    <w:rsid w:val="009A52CA"/>
    <w:rsid w:val="009C04AF"/>
    <w:rsid w:val="009D02A4"/>
    <w:rsid w:val="009D25FF"/>
    <w:rsid w:val="009D685C"/>
    <w:rsid w:val="009F5C48"/>
    <w:rsid w:val="00A13302"/>
    <w:rsid w:val="00A17D04"/>
    <w:rsid w:val="00A87A33"/>
    <w:rsid w:val="00AA410F"/>
    <w:rsid w:val="00AF0DBB"/>
    <w:rsid w:val="00AF5832"/>
    <w:rsid w:val="00B21626"/>
    <w:rsid w:val="00B2377F"/>
    <w:rsid w:val="00B246E3"/>
    <w:rsid w:val="00B33BD2"/>
    <w:rsid w:val="00B45E56"/>
    <w:rsid w:val="00B50409"/>
    <w:rsid w:val="00BA29D9"/>
    <w:rsid w:val="00BA591E"/>
    <w:rsid w:val="00BB0C97"/>
    <w:rsid w:val="00BB1726"/>
    <w:rsid w:val="00BB3FF3"/>
    <w:rsid w:val="00BE6ED1"/>
    <w:rsid w:val="00C021CB"/>
    <w:rsid w:val="00C11252"/>
    <w:rsid w:val="00C15B06"/>
    <w:rsid w:val="00C46FD8"/>
    <w:rsid w:val="00C862B7"/>
    <w:rsid w:val="00CA5435"/>
    <w:rsid w:val="00CB1E61"/>
    <w:rsid w:val="00CE4D3D"/>
    <w:rsid w:val="00D06B7D"/>
    <w:rsid w:val="00D14736"/>
    <w:rsid w:val="00D4467F"/>
    <w:rsid w:val="00D53E23"/>
    <w:rsid w:val="00D6380A"/>
    <w:rsid w:val="00D643CC"/>
    <w:rsid w:val="00D65C41"/>
    <w:rsid w:val="00D83F5E"/>
    <w:rsid w:val="00D9064B"/>
    <w:rsid w:val="00DA41AA"/>
    <w:rsid w:val="00DD059E"/>
    <w:rsid w:val="00E048E6"/>
    <w:rsid w:val="00E07182"/>
    <w:rsid w:val="00E31FEC"/>
    <w:rsid w:val="00E66AAA"/>
    <w:rsid w:val="00E82D1F"/>
    <w:rsid w:val="00ED3829"/>
    <w:rsid w:val="00ED5146"/>
    <w:rsid w:val="00F4290C"/>
    <w:rsid w:val="00F579EC"/>
    <w:rsid w:val="00F6209D"/>
    <w:rsid w:val="00F64430"/>
    <w:rsid w:val="00F7218C"/>
    <w:rsid w:val="00F95B74"/>
    <w:rsid w:val="00FB3D0A"/>
    <w:rsid w:val="00FC396B"/>
    <w:rsid w:val="00FE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87F297"/>
  <w15:docId w15:val="{4A594153-C3BB-6248-BDC6-D683A5C3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1C3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54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6ED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79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79E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15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15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15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5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5E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5E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615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309"/>
  </w:style>
  <w:style w:type="paragraph" w:styleId="Footer">
    <w:name w:val="footer"/>
    <w:basedOn w:val="Normal"/>
    <w:link w:val="FooterChar"/>
    <w:uiPriority w:val="99"/>
    <w:unhideWhenUsed/>
    <w:rsid w:val="00527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309"/>
  </w:style>
  <w:style w:type="character" w:styleId="UnresolvedMention">
    <w:name w:val="Unresolved Mention"/>
    <w:basedOn w:val="DefaultParagraphFont"/>
    <w:uiPriority w:val="99"/>
    <w:semiHidden/>
    <w:unhideWhenUsed/>
    <w:rsid w:val="002A4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hi.org/resources/Pages/HowtoImprove/ScienceofImprovementFormingtheTeam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472</Words>
  <Characters>2995</Characters>
  <Application>Microsoft Office Word</Application>
  <DocSecurity>0</DocSecurity>
  <Lines>104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Blackmon</dc:creator>
  <cp:lastModifiedBy>Ham, Lora</cp:lastModifiedBy>
  <cp:revision>4</cp:revision>
  <cp:lastPrinted>2019-10-28T12:47:00Z</cp:lastPrinted>
  <dcterms:created xsi:type="dcterms:W3CDTF">2023-11-21T20:41:00Z</dcterms:created>
  <dcterms:modified xsi:type="dcterms:W3CDTF">2023-12-12T18:38:00Z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5b45498388f129224d360972ee55dfdc83806cc839101935249a49f781de7d87</vt:lpwstr>
  </property>
</Properties>
</file>